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839"/>
        <w:gridCol w:w="6669"/>
        <w:gridCol w:w="2948"/>
      </w:tblGrid>
      <w:tr w:rsidR="00CE0BD6" w:rsidTr="00CE0BD6"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hideMark/>
          </w:tcPr>
          <w:p w:rsidR="00C85708" w:rsidRDefault="00C85708" w:rsidP="00B13506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9D9D9" w:themeColor="background1" w:themeShade="D9"/>
                <w:sz w:val="40"/>
                <w:szCs w:val="40"/>
              </w:rPr>
              <w:t>6</w:t>
            </w:r>
          </w:p>
        </w:tc>
        <w:tc>
          <w:tcPr>
            <w:tcW w:w="6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1FF21"/>
            <w:hideMark/>
          </w:tcPr>
          <w:p w:rsidR="00C85708" w:rsidRDefault="00CE0BD6" w:rsidP="00B13506">
            <w:pPr>
              <w:spacing w:line="240" w:lineRule="auto"/>
              <w:jc w:val="center"/>
              <w:rPr>
                <w:rFonts w:ascii="Tempus Sans ITC" w:eastAsia="Times New Roman" w:hAnsi="Tempus Sans ITC" w:cs="Arial"/>
                <w:b/>
                <w:bCs/>
                <w:color w:val="EA6B14"/>
                <w:sz w:val="40"/>
                <w:szCs w:val="40"/>
              </w:rPr>
            </w:pPr>
            <w:r>
              <w:rPr>
                <w:rFonts w:ascii="Tempus Sans ITC" w:eastAsia="Times New Roman" w:hAnsi="Tempus Sans ITC" w:cs="Arial"/>
                <w:b/>
                <w:bCs/>
                <w:color w:val="262626" w:themeColor="text1" w:themeTint="D9"/>
                <w:sz w:val="40"/>
                <w:szCs w:val="40"/>
              </w:rPr>
              <w:t>RAVNOVESJE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9430A"/>
            <w:hideMark/>
          </w:tcPr>
          <w:p w:rsidR="00C85708" w:rsidRDefault="00C85708" w:rsidP="00B13506">
            <w:pPr>
              <w:spacing w:line="252" w:lineRule="auto"/>
              <w:jc w:val="center"/>
              <w:rPr>
                <w:rFonts w:ascii="Tempus Sans ITC" w:hAnsi="Tempus Sans ITC"/>
                <w:b/>
                <w:color w:val="FF0000"/>
                <w:sz w:val="40"/>
                <w:szCs w:val="40"/>
              </w:rPr>
            </w:pPr>
            <w:r>
              <w:rPr>
                <w:rFonts w:ascii="Tempus Sans ITC" w:hAnsi="Tempus Sans ITC"/>
                <w:b/>
                <w:color w:val="DBDBDB" w:themeColor="accent3" w:themeTint="66"/>
                <w:sz w:val="40"/>
                <w:szCs w:val="40"/>
              </w:rPr>
              <w:t>UL 1-</w:t>
            </w:r>
            <w:r>
              <w:rPr>
                <w:rFonts w:ascii="Tempus Sans ITC" w:hAnsi="Tempus Sans ITC"/>
                <w:b/>
                <w:color w:val="DBDBDB" w:themeColor="accent3" w:themeTint="66"/>
                <w:sz w:val="24"/>
                <w:szCs w:val="24"/>
              </w:rPr>
              <w:t>pouk na daljavo</w:t>
            </w:r>
          </w:p>
        </w:tc>
      </w:tr>
    </w:tbl>
    <w:p w:rsidR="009B365A" w:rsidRDefault="009B365A" w:rsidP="00C85708">
      <w:pPr>
        <w:spacing w:after="0" w:line="240" w:lineRule="auto"/>
        <w:rPr>
          <w:rFonts w:ascii="Trebuchet MS" w:eastAsia="Times New Roman" w:hAnsi="Trebuchet MS" w:cs="Times New Roman"/>
          <w:color w:val="FF0000"/>
          <w:sz w:val="28"/>
          <w:szCs w:val="28"/>
        </w:rPr>
      </w:pPr>
    </w:p>
    <w:p w:rsidR="005F4109" w:rsidRPr="009B365A" w:rsidRDefault="009B365A">
      <w:pPr>
        <w:rPr>
          <w:rFonts w:ascii="Trebuchet MS" w:hAnsi="Trebuchet MS"/>
          <w:sz w:val="24"/>
          <w:szCs w:val="24"/>
        </w:rPr>
      </w:pPr>
      <w:r w:rsidRPr="009B365A">
        <w:rPr>
          <w:rFonts w:ascii="Trebuchet MS" w:hAnsi="Trebuchet MS"/>
          <w:sz w:val="24"/>
          <w:szCs w:val="24"/>
        </w:rPr>
        <w:t>V zvezek zapiši naslednjo likovno nalogo in naslov VIDNA (VIZUALNA) SPOROČILA</w:t>
      </w:r>
      <w:r>
        <w:rPr>
          <w:rFonts w:ascii="Trebuchet MS" w:hAnsi="Trebuchet MS"/>
          <w:sz w:val="24"/>
          <w:szCs w:val="24"/>
        </w:rPr>
        <w:t>. Nato v zvezek preriši miselni vzorec.</w:t>
      </w:r>
    </w:p>
    <w:p w:rsidR="009B365A" w:rsidRDefault="009B365A">
      <w:r w:rsidRPr="009B365A">
        <w:rPr>
          <w:noProof/>
          <w:lang w:eastAsia="sl-SI"/>
        </w:rPr>
        <w:drawing>
          <wp:inline distT="0" distB="0" distL="0" distR="0">
            <wp:extent cx="6645910" cy="4777843"/>
            <wp:effectExtent l="0" t="0" r="2540" b="3810"/>
            <wp:docPr id="1" name="Slika 1" descr="C:\Users\UPORAB~1\AppData\Local\Temp\20200319_09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~1\AppData\Local\Temp\20200319_09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45910" cy="477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65A" w:rsidRDefault="009B365A" w:rsidP="009B365A">
      <w:pPr>
        <w:spacing w:after="0" w:line="240" w:lineRule="auto"/>
        <w:rPr>
          <w:rFonts w:ascii="Trebuchet MS" w:eastAsia="Times New Roman" w:hAnsi="Trebuchet MS" w:cs="Times New Roman"/>
          <w:color w:val="FF0000"/>
          <w:sz w:val="28"/>
          <w:szCs w:val="28"/>
        </w:rPr>
      </w:pPr>
      <w:r w:rsidRPr="00E7376D">
        <w:rPr>
          <w:rFonts w:ascii="Trebuchet MS" w:eastAsia="Times New Roman" w:hAnsi="Trebuchet MS" w:cs="Times New Roman"/>
          <w:color w:val="FF0000"/>
          <w:sz w:val="28"/>
          <w:szCs w:val="28"/>
        </w:rPr>
        <w:t>Z razumevanjem p</w:t>
      </w:r>
      <w:r>
        <w:rPr>
          <w:rFonts w:ascii="Trebuchet MS" w:eastAsia="Times New Roman" w:hAnsi="Trebuchet MS" w:cs="Times New Roman"/>
          <w:color w:val="FF0000"/>
          <w:sz w:val="28"/>
          <w:szCs w:val="28"/>
        </w:rPr>
        <w:t>reberi besedilo in naredi nalogo</w:t>
      </w:r>
      <w:r w:rsidRPr="00E7376D">
        <w:rPr>
          <w:rFonts w:ascii="Trebuchet MS" w:eastAsia="Times New Roman" w:hAnsi="Trebuchet MS" w:cs="Times New Roman"/>
          <w:color w:val="FF0000"/>
          <w:sz w:val="28"/>
          <w:szCs w:val="28"/>
        </w:rPr>
        <w:t>.</w:t>
      </w:r>
    </w:p>
    <w:p w:rsidR="009B365A" w:rsidRDefault="009B365A" w:rsidP="009B365A">
      <w:pPr>
        <w:spacing w:after="0" w:line="240" w:lineRule="auto"/>
        <w:rPr>
          <w:rFonts w:ascii="Trebuchet MS" w:eastAsia="Times New Roman" w:hAnsi="Trebuchet MS" w:cs="Times New Roman"/>
          <w:color w:val="FF0000"/>
          <w:sz w:val="28"/>
          <w:szCs w:val="28"/>
        </w:rPr>
      </w:pPr>
    </w:p>
    <w:p w:rsidR="009B365A" w:rsidRDefault="00FC68C6" w:rsidP="009B365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</w:rPr>
      </w:pPr>
      <w:r w:rsidRPr="00FC68C6"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>Svoje misli lahko sporočamo na različne načine: vidno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>,</w:t>
      </w:r>
      <w:r w:rsidRPr="00FC68C6"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 slušno in tipno.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 Tipno lahko sporočamo z </w:t>
      </w:r>
      <w:proofErr w:type="spellStart"/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>braillovo</w:t>
      </w:r>
      <w:proofErr w:type="spellEnd"/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 pisavo, slušno z govorom, glasbo. Vidno lahko sporočamo z gibi rok, telesa, torej z mimiko. Med </w:t>
      </w:r>
      <w:r w:rsidRPr="00FC68C6">
        <w:rPr>
          <w:rFonts w:ascii="Trebuchet MS" w:eastAsia="Times New Roman" w:hAnsi="Trebuchet MS" w:cs="Times New Roman"/>
          <w:b/>
          <w:color w:val="000000" w:themeColor="text1"/>
          <w:sz w:val="28"/>
          <w:szCs w:val="28"/>
        </w:rPr>
        <w:t>vidna sporočila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 uvrščamo tudi </w:t>
      </w:r>
      <w:r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</w:rPr>
        <w:t xml:space="preserve">likovne znake 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ali </w:t>
      </w:r>
      <w:r w:rsidRPr="00FC68C6"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</w:rPr>
        <w:t>simbole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 xml:space="preserve">, vidna ali vizualna sporočila so namenjena širšemu krogu prebivalstva. </w:t>
      </w:r>
    </w:p>
    <w:p w:rsidR="00FC68C6" w:rsidRDefault="00FC68C6" w:rsidP="009B365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</w:rPr>
      </w:pPr>
    </w:p>
    <w:p w:rsidR="00FC68C6" w:rsidRDefault="00FC68C6" w:rsidP="009B365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</w:rPr>
      </w:pPr>
      <w:r w:rsidRPr="00FC68C6">
        <w:rPr>
          <w:rFonts w:ascii="Trebuchet MS" w:eastAsia="Times New Roman" w:hAnsi="Trebuchet MS" w:cs="Times New Roman"/>
          <w:b/>
          <w:color w:val="000000" w:themeColor="text1"/>
          <w:sz w:val="24"/>
          <w:szCs w:val="24"/>
        </w:rPr>
        <w:t>Vidni znaki govorjenega jezika so pisava</w:t>
      </w:r>
      <w:r>
        <w:rPr>
          <w:rFonts w:ascii="Trebuchet MS" w:eastAsia="Times New Roman" w:hAnsi="Trebuchet MS" w:cs="Times New Roman"/>
          <w:color w:val="000000" w:themeColor="text1"/>
          <w:sz w:val="24"/>
          <w:szCs w:val="24"/>
        </w:rPr>
        <w:t>, pisni znaki so dogovorjeni in se jih naučimo, da z njimi sestavljamo besede, stavke, besedila.</w:t>
      </w:r>
    </w:p>
    <w:p w:rsidR="00FC68C6" w:rsidRPr="00FC68C6" w:rsidRDefault="00FC68C6" w:rsidP="009B365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4"/>
          <w:szCs w:val="24"/>
        </w:rPr>
      </w:pPr>
    </w:p>
    <w:p w:rsidR="009B365A" w:rsidRDefault="00094084">
      <w:pPr>
        <w:rPr>
          <w:b/>
        </w:rPr>
      </w:pPr>
      <w:r w:rsidRPr="00094084">
        <w:rPr>
          <w:b/>
        </w:rPr>
        <w:drawing>
          <wp:inline distT="0" distB="0" distL="0" distR="0">
            <wp:extent cx="2513682" cy="1520777"/>
            <wp:effectExtent l="0" t="0" r="1270" b="3810"/>
            <wp:docPr id="2" name="Slika 2" descr="hieroglifi-šifr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eroglifi-šifra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59" cy="153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</w:t>
      </w:r>
      <w:r w:rsidRPr="00094084">
        <w:rPr>
          <w:b/>
        </w:rPr>
        <w:drawing>
          <wp:inline distT="0" distB="0" distL="0" distR="0">
            <wp:extent cx="2942590" cy="1471295"/>
            <wp:effectExtent l="0" t="0" r="0" b="0"/>
            <wp:docPr id="3" name="Slika 3" descr="Rezultat iskanja slik za klin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klinop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24" cy="147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084" w:rsidRDefault="00094084">
      <w:pPr>
        <w:rPr>
          <w:rFonts w:ascii="Trebuchet MS" w:hAnsi="Trebuchet MS"/>
        </w:rPr>
      </w:pPr>
      <w:r w:rsidRPr="00094084">
        <w:rPr>
          <w:rFonts w:ascii="Trebuchet MS" w:hAnsi="Trebuchet MS"/>
        </w:rPr>
        <w:t>Hieroglifi</w:t>
      </w:r>
      <w:r>
        <w:rPr>
          <w:rFonts w:ascii="Trebuchet MS" w:hAnsi="Trebuchet MS"/>
        </w:rPr>
        <w:t xml:space="preserve">                                                         Klinopis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5140"/>
        <w:gridCol w:w="5316"/>
      </w:tblGrid>
      <w:tr w:rsidR="00094084" w:rsidTr="0098383C">
        <w:trPr>
          <w:trHeight w:val="4526"/>
        </w:trPr>
        <w:tc>
          <w:tcPr>
            <w:tcW w:w="5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466821" w:rsidRDefault="00094084" w:rsidP="00094084">
            <w:pPr>
              <w:rPr>
                <w:noProof/>
                <w:sz w:val="24"/>
                <w:szCs w:val="24"/>
                <w:lang w:eastAsia="sl-SI"/>
              </w:rPr>
            </w:pPr>
            <w:r w:rsidRPr="00094084">
              <w:rPr>
                <w:rFonts w:ascii="Trebuchet MS" w:hAnsi="Trebuchet MS"/>
                <w:sz w:val="24"/>
                <w:szCs w:val="24"/>
              </w:rPr>
              <w:lastRenderedPageBreak/>
              <w:t>Današnja latinica se je razvila iz rimske pisave.</w:t>
            </w:r>
            <w:r w:rsidRPr="00094084">
              <w:rPr>
                <w:noProof/>
                <w:sz w:val="24"/>
                <w:szCs w:val="24"/>
                <w:lang w:eastAsia="sl-SI"/>
              </w:rPr>
              <w:t xml:space="preserve"> </w:t>
            </w:r>
          </w:p>
          <w:p w:rsidR="00466821" w:rsidRDefault="00466821" w:rsidP="00094084">
            <w:pPr>
              <w:rPr>
                <w:noProof/>
                <w:sz w:val="24"/>
                <w:szCs w:val="24"/>
                <w:lang w:eastAsia="sl-SI"/>
              </w:rPr>
            </w:pPr>
          </w:p>
          <w:p w:rsidR="00466821" w:rsidRDefault="00094084" w:rsidP="00466821">
            <w:pPr>
              <w:rPr>
                <w:rFonts w:ascii="Trebuchet MS" w:hAnsi="Trebuchet MS"/>
                <w:b/>
                <w:noProof/>
                <w:sz w:val="28"/>
                <w:szCs w:val="28"/>
                <w:lang w:eastAsia="sl-SI"/>
              </w:rPr>
            </w:pPr>
            <w:r w:rsidRPr="00094084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Pisni </w:t>
            </w:r>
            <w:r w:rsidRPr="00466821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znaki </w:t>
            </w:r>
            <w:r w:rsidR="00466821" w:rsidRPr="00466821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so </w:t>
            </w:r>
            <w:r w:rsidR="00466821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lahko napisani ročno -  </w:t>
            </w:r>
            <w:r w:rsidR="00466821" w:rsidRPr="00466821">
              <w:rPr>
                <w:rFonts w:ascii="Trebuchet MS" w:hAnsi="Trebuchet MS"/>
                <w:b/>
                <w:noProof/>
                <w:sz w:val="28"/>
                <w:szCs w:val="28"/>
                <w:lang w:eastAsia="sl-SI"/>
              </w:rPr>
              <w:t>rokopis</w:t>
            </w:r>
            <w:r w:rsidR="00466821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. </w:t>
            </w:r>
            <w:r w:rsidR="00466821"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>Pri rokopisu lahko uporabljamo različna orodja (pero, svinčnik, flomaster, čopič…) in materiale (tempere, črnilo, tuš, oglje…).</w:t>
            </w:r>
            <w:r w:rsidR="00466821" w:rsidRPr="00466821">
              <w:rPr>
                <w:rFonts w:ascii="Trebuchet MS" w:hAnsi="Trebuchet MS"/>
                <w:b/>
                <w:noProof/>
                <w:sz w:val="28"/>
                <w:szCs w:val="28"/>
                <w:lang w:eastAsia="sl-SI"/>
              </w:rPr>
              <w:t xml:space="preserve"> </w:t>
            </w:r>
          </w:p>
          <w:p w:rsidR="00466821" w:rsidRPr="00466821" w:rsidRDefault="00466821" w:rsidP="00466821">
            <w:pPr>
              <w:rPr>
                <w:rFonts w:ascii="Trebuchet MS" w:hAnsi="Trebuchet MS"/>
                <w:sz w:val="24"/>
                <w:szCs w:val="24"/>
              </w:rPr>
            </w:pPr>
          </w:p>
          <w:p w:rsidR="00466821" w:rsidRDefault="00466821" w:rsidP="00094084">
            <w:pPr>
              <w:rPr>
                <w:rFonts w:ascii="Trebuchet MS" w:hAnsi="Trebuchet MS"/>
                <w:noProof/>
                <w:sz w:val="24"/>
                <w:szCs w:val="24"/>
                <w:lang w:eastAsia="sl-SI"/>
              </w:rPr>
            </w:pPr>
            <w:r>
              <w:rPr>
                <w:rFonts w:ascii="Trebuchet MS" w:hAnsi="Trebuchet MS"/>
                <w:noProof/>
                <w:sz w:val="24"/>
                <w:szCs w:val="24"/>
                <w:lang w:eastAsia="sl-SI"/>
              </w:rPr>
              <w:t xml:space="preserve">Kadar pa so črke in besede narejene z mehaničnimi sredtvi (tiskalnik), takšen črkopis imenujemo </w:t>
            </w:r>
          </w:p>
          <w:p w:rsidR="00094084" w:rsidRPr="00997976" w:rsidRDefault="00466821" w:rsidP="00466821">
            <w:pPr>
              <w:rPr>
                <w:rFonts w:ascii="Trebuchet MS" w:hAnsi="Trebuchet MS"/>
                <w:noProof/>
                <w:sz w:val="72"/>
                <w:szCs w:val="72"/>
                <w:lang w:eastAsia="sl-SI"/>
              </w:rPr>
            </w:pPr>
            <w:r w:rsidRPr="00466821">
              <w:rPr>
                <w:rFonts w:ascii="Trebuchet MS" w:hAnsi="Trebuchet MS"/>
                <w:b/>
                <w:noProof/>
                <w:sz w:val="72"/>
                <w:szCs w:val="72"/>
                <w:lang w:eastAsia="sl-SI"/>
              </w:rPr>
              <w:t>t</w:t>
            </w:r>
            <w:r w:rsidRPr="00466821">
              <w:rPr>
                <w:rFonts w:ascii="Chiller" w:hAnsi="Chiller"/>
                <w:b/>
                <w:noProof/>
                <w:sz w:val="72"/>
                <w:szCs w:val="72"/>
                <w:lang w:eastAsia="sl-SI"/>
              </w:rPr>
              <w:t>i</w:t>
            </w:r>
            <w:r w:rsidRPr="00466821">
              <w:rPr>
                <w:rFonts w:ascii="Algerian" w:hAnsi="Algerian"/>
                <w:b/>
                <w:noProof/>
                <w:sz w:val="48"/>
                <w:szCs w:val="48"/>
                <w:lang w:eastAsia="sl-SI"/>
              </w:rPr>
              <w:t>p</w:t>
            </w:r>
            <w:r w:rsidRPr="00466821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sl-SI"/>
              </w:rPr>
              <w:t>o</w:t>
            </w:r>
            <w:r w:rsidRPr="00466821">
              <w:rPr>
                <w:rFonts w:ascii="Vijaya" w:hAnsi="Vijaya" w:cs="Vijaya"/>
                <w:b/>
                <w:noProof/>
                <w:sz w:val="72"/>
                <w:szCs w:val="72"/>
                <w:lang w:eastAsia="sl-SI"/>
              </w:rPr>
              <w:t>g</w:t>
            </w:r>
            <w:r w:rsidRPr="00466821">
              <w:rPr>
                <w:rFonts w:ascii="Informal Roman" w:hAnsi="Informal Roman"/>
                <w:b/>
                <w:noProof/>
                <w:sz w:val="72"/>
                <w:szCs w:val="72"/>
                <w:lang w:eastAsia="sl-SI"/>
              </w:rPr>
              <w:t>r</w:t>
            </w:r>
            <w:r w:rsidRPr="00466821">
              <w:rPr>
                <w:rFonts w:ascii="Trebuchet MS" w:hAnsi="Trebuchet MS" w:cs="Aharoni"/>
                <w:b/>
                <w:noProof/>
                <w:sz w:val="72"/>
                <w:szCs w:val="72"/>
                <w:lang w:eastAsia="sl-SI"/>
              </w:rPr>
              <w:t>a</w:t>
            </w:r>
            <w:r w:rsidRPr="00466821">
              <w:rPr>
                <w:rFonts w:ascii="Cooper Black" w:hAnsi="Cooper Black"/>
                <w:noProof/>
                <w:sz w:val="52"/>
                <w:szCs w:val="52"/>
                <w:lang w:eastAsia="sl-SI"/>
              </w:rPr>
              <w:t>f</w:t>
            </w:r>
            <w:r w:rsidRPr="00466821">
              <w:rPr>
                <w:rFonts w:ascii="Trebuchet MS" w:hAnsi="Trebuchet MS"/>
                <w:b/>
                <w:noProof/>
                <w:sz w:val="72"/>
                <w:szCs w:val="72"/>
                <w:lang w:eastAsia="sl-SI"/>
              </w:rPr>
              <w:t>i</w:t>
            </w:r>
            <w:r w:rsidRPr="00466821">
              <w:rPr>
                <w:rFonts w:ascii="Chiller" w:hAnsi="Chiller"/>
                <w:b/>
                <w:noProof/>
                <w:sz w:val="72"/>
                <w:szCs w:val="72"/>
                <w:lang w:eastAsia="sl-SI"/>
              </w:rPr>
              <w:t>j</w:t>
            </w:r>
            <w:r w:rsidRPr="00466821">
              <w:rPr>
                <w:rFonts w:ascii="Vijaya" w:hAnsi="Vijaya" w:cs="Vijaya"/>
                <w:b/>
                <w:noProof/>
                <w:sz w:val="72"/>
                <w:szCs w:val="72"/>
                <w:lang w:eastAsia="sl-SI"/>
              </w:rPr>
              <w:t>a</w:t>
            </w:r>
            <w:r w:rsidRPr="00466821">
              <w:rPr>
                <w:rFonts w:ascii="Trebuchet MS" w:hAnsi="Trebuchet MS"/>
                <w:noProof/>
                <w:sz w:val="72"/>
                <w:szCs w:val="72"/>
                <w:lang w:eastAsia="sl-SI"/>
              </w:rPr>
              <w:t>.</w:t>
            </w:r>
          </w:p>
        </w:tc>
        <w:tc>
          <w:tcPr>
            <w:tcW w:w="522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94084" w:rsidRDefault="00094084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  <w:lang w:eastAsia="sl-SI"/>
              </w:rPr>
              <w:drawing>
                <wp:inline distT="0" distB="0" distL="0" distR="0" wp14:anchorId="6599CA44">
                  <wp:extent cx="3237230" cy="2639695"/>
                  <wp:effectExtent l="0" t="0" r="1270" b="825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639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4084" w:rsidRDefault="0098383C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Te črke lahko uporablja vsakdo, še posebej pa</w:t>
      </w:r>
      <w:r>
        <w:rPr>
          <w:rFonts w:ascii="Trebuchet MS" w:hAnsi="Trebuchet MS"/>
          <w:sz w:val="24"/>
          <w:szCs w:val="24"/>
        </w:rPr>
        <w:t xml:space="preserve"> oblikovalci za izdelavo </w:t>
      </w:r>
      <w:r w:rsidRPr="0098383C">
        <w:rPr>
          <w:rFonts w:ascii="Trebuchet MS" w:hAnsi="Trebuchet MS"/>
          <w:b/>
          <w:sz w:val="28"/>
          <w:szCs w:val="28"/>
        </w:rPr>
        <w:t>vidnega sporočila</w:t>
      </w:r>
      <w:r>
        <w:rPr>
          <w:rFonts w:ascii="Trebuchet MS" w:hAnsi="Trebuchet MS"/>
          <w:sz w:val="24"/>
          <w:szCs w:val="24"/>
        </w:rPr>
        <w:t xml:space="preserve">. </w:t>
      </w:r>
    </w:p>
    <w:p w:rsidR="0098383C" w:rsidRPr="0098383C" w:rsidRDefault="0098383C">
      <w:pPr>
        <w:rPr>
          <w:rFonts w:ascii="Trebuchet MS" w:hAnsi="Trebuchet MS"/>
          <w:color w:val="000000" w:themeColor="text1"/>
          <w:sz w:val="24"/>
          <w:szCs w:val="24"/>
        </w:rPr>
      </w:pPr>
      <w:r w:rsidRPr="0098383C">
        <w:rPr>
          <w:rFonts w:ascii="Trebuchet MS" w:hAnsi="Trebuchet MS"/>
          <w:color w:val="FF0000"/>
          <w:sz w:val="24"/>
          <w:szCs w:val="24"/>
        </w:rPr>
        <w:t>VIDNO SPOROČILO mora biti razpoznavno, domiselno, tako da pritegne pogled, vzbudi čustva in razmišljanje gledalca</w:t>
      </w:r>
      <w:r>
        <w:rPr>
          <w:rFonts w:ascii="Trebuchet MS" w:hAnsi="Trebuchet MS"/>
          <w:color w:val="FF0000"/>
          <w:sz w:val="24"/>
          <w:szCs w:val="24"/>
        </w:rPr>
        <w:t>.</w:t>
      </w:r>
      <w:r>
        <w:rPr>
          <w:rFonts w:ascii="Trebuchet MS" w:hAnsi="Trebuchet MS"/>
          <w:color w:val="000000" w:themeColor="text1"/>
          <w:sz w:val="24"/>
          <w:szCs w:val="24"/>
        </w:rPr>
        <w:t xml:space="preserve"> Mednje spadajo </w:t>
      </w:r>
      <w:r w:rsidRPr="00307A93">
        <w:rPr>
          <w:rFonts w:ascii="Trebuchet MS" w:hAnsi="Trebuchet MS"/>
          <w:b/>
          <w:color w:val="000000" w:themeColor="text1"/>
          <w:sz w:val="28"/>
          <w:szCs w:val="28"/>
        </w:rPr>
        <w:t>plakati</w:t>
      </w:r>
      <w:r>
        <w:rPr>
          <w:rFonts w:ascii="Trebuchet MS" w:hAnsi="Trebuchet MS"/>
          <w:color w:val="000000" w:themeColor="text1"/>
          <w:sz w:val="24"/>
          <w:szCs w:val="24"/>
        </w:rPr>
        <w:t>, posterji, oglasi, voščilnice, pečati, naslovnice revije…..</w:t>
      </w:r>
    </w:p>
    <w:p w:rsidR="00094084" w:rsidRDefault="00307A9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A0FBC95" wp14:editId="42AFE9C6">
            <wp:extent cx="2971800" cy="4244243"/>
            <wp:effectExtent l="0" t="0" r="0" b="4445"/>
            <wp:docPr id="6" name="Slika 6" descr="Rezultat iskanja slik za pl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plak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59" cy="426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A93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   </w:t>
      </w:r>
      <w:r>
        <w:rPr>
          <w:noProof/>
          <w:lang w:eastAsia="sl-SI"/>
        </w:rPr>
        <w:drawing>
          <wp:inline distT="0" distB="0" distL="0" distR="0" wp14:anchorId="53B60096" wp14:editId="05F17046">
            <wp:extent cx="3295650" cy="4206290"/>
            <wp:effectExtent l="0" t="0" r="0" b="3810"/>
            <wp:docPr id="8" name="Slika 8" descr="Rezultat iskanja slik za plakat unic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lakat unice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059" cy="424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93" w:rsidRDefault="00307A93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 Vir: </w:t>
      </w:r>
      <w:r w:rsidRPr="00307A93">
        <w:rPr>
          <w:rFonts w:ascii="Trebuchet MS" w:hAnsi="Trebuchet MS"/>
        </w:rPr>
        <w:t>www.europeana.eu</w:t>
      </w:r>
      <w:r>
        <w:rPr>
          <w:rFonts w:ascii="Trebuchet MS" w:hAnsi="Trebuchet MS"/>
        </w:rPr>
        <w:t xml:space="preserve">                                        Vir: </w:t>
      </w:r>
      <w:hyperlink r:id="rId10" w:history="1">
        <w:r w:rsidRPr="0012718A">
          <w:rPr>
            <w:rStyle w:val="Hiperpovezava"/>
            <w:rFonts w:ascii="Trebuchet MS" w:hAnsi="Trebuchet MS"/>
          </w:rPr>
          <w:t>https://otroski.rtvslo.si</w:t>
        </w:r>
      </w:hyperlink>
    </w:p>
    <w:p w:rsidR="00307A93" w:rsidRPr="00997976" w:rsidRDefault="00307A93">
      <w:pPr>
        <w:rPr>
          <w:rFonts w:ascii="Trebuchet MS" w:hAnsi="Trebuchet MS"/>
          <w:sz w:val="24"/>
          <w:szCs w:val="24"/>
        </w:rPr>
      </w:pPr>
      <w:r w:rsidRPr="00997976">
        <w:rPr>
          <w:rFonts w:ascii="Trebuchet MS" w:hAnsi="Trebuchet MS"/>
          <w:sz w:val="24"/>
          <w:szCs w:val="24"/>
        </w:rPr>
        <w:t>Likovna naloga: izdelaj plakat na aktualno temo, ko</w:t>
      </w:r>
      <w:r w:rsidR="00997976" w:rsidRPr="00997976">
        <w:rPr>
          <w:rFonts w:ascii="Trebuchet MS" w:hAnsi="Trebuchet MS"/>
          <w:sz w:val="24"/>
          <w:szCs w:val="24"/>
        </w:rPr>
        <w:t>mbiniraj pisni del</w:t>
      </w:r>
      <w:r w:rsidRPr="00997976">
        <w:rPr>
          <w:rFonts w:ascii="Trebuchet MS" w:hAnsi="Trebuchet MS"/>
          <w:sz w:val="24"/>
          <w:szCs w:val="24"/>
        </w:rPr>
        <w:t xml:space="preserve"> in sliko</w:t>
      </w:r>
      <w:r w:rsidR="00997976" w:rsidRPr="00997976">
        <w:rPr>
          <w:rFonts w:ascii="Trebuchet MS" w:hAnsi="Trebuchet MS"/>
          <w:sz w:val="24"/>
          <w:szCs w:val="24"/>
        </w:rPr>
        <w:t xml:space="preserve">, uporabi material, ki ga </w:t>
      </w:r>
      <w:bookmarkStart w:id="0" w:name="_GoBack"/>
      <w:bookmarkEnd w:id="0"/>
      <w:r w:rsidR="00997976" w:rsidRPr="00997976">
        <w:rPr>
          <w:rFonts w:ascii="Trebuchet MS" w:hAnsi="Trebuchet MS"/>
          <w:sz w:val="24"/>
          <w:szCs w:val="24"/>
        </w:rPr>
        <w:t xml:space="preserve">najdeš doma, velikost plakata ni pomembna. </w:t>
      </w:r>
    </w:p>
    <w:p w:rsidR="00997976" w:rsidRPr="00997976" w:rsidRDefault="00997976">
      <w:pPr>
        <w:rPr>
          <w:rFonts w:ascii="Trebuchet MS" w:hAnsi="Trebuchet MS"/>
        </w:rPr>
      </w:pPr>
      <w:r w:rsidRPr="00997976">
        <w:rPr>
          <w:rFonts w:ascii="Trebuchet MS" w:hAnsi="Trebuchet MS"/>
          <w:sz w:val="24"/>
          <w:szCs w:val="24"/>
        </w:rPr>
        <w:t>Za kakršna koli vprašanja sem ti na voljo na</w:t>
      </w:r>
      <w:r>
        <w:rPr>
          <w:rFonts w:ascii="Trebuchet MS" w:hAnsi="Trebuchet MS"/>
        </w:rPr>
        <w:t xml:space="preserve"> </w:t>
      </w:r>
      <w:hyperlink r:id="rId11" w:history="1">
        <w:r w:rsidRPr="0012718A">
          <w:rPr>
            <w:rStyle w:val="Hiperpovezava"/>
            <w:rFonts w:ascii="Trebuchet MS" w:hAnsi="Trebuchet MS"/>
            <w:b/>
            <w:sz w:val="24"/>
            <w:szCs w:val="24"/>
          </w:rPr>
          <w:t>andreja.kveder@os-dobrna.si</w:t>
        </w:r>
      </w:hyperlink>
      <w:r>
        <w:rPr>
          <w:rStyle w:val="header-title"/>
          <w:rFonts w:ascii="Trebuchet MS" w:hAnsi="Trebuchet MS"/>
          <w:b/>
          <w:sz w:val="24"/>
          <w:szCs w:val="24"/>
        </w:rPr>
        <w:t xml:space="preserve">. </w:t>
      </w:r>
      <w:r>
        <w:rPr>
          <w:rStyle w:val="header-title"/>
          <w:rFonts w:ascii="Trebuchet MS" w:hAnsi="Trebuchet MS"/>
          <w:sz w:val="24"/>
          <w:szCs w:val="24"/>
        </w:rPr>
        <w:t>Izdelek fotografiraj in pošlji na isti naslov. Pošljem ti povratno informacijo.</w:t>
      </w:r>
    </w:p>
    <w:sectPr w:rsidR="00997976" w:rsidRPr="00997976" w:rsidSect="00C857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08"/>
    <w:rsid w:val="00094084"/>
    <w:rsid w:val="00307A93"/>
    <w:rsid w:val="00466821"/>
    <w:rsid w:val="0047034F"/>
    <w:rsid w:val="0059007F"/>
    <w:rsid w:val="005F4109"/>
    <w:rsid w:val="0098383C"/>
    <w:rsid w:val="00997976"/>
    <w:rsid w:val="009B365A"/>
    <w:rsid w:val="00C85708"/>
    <w:rsid w:val="00CE0BD6"/>
    <w:rsid w:val="00FC6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6EF5C-F51F-4C6C-94D6-ED272875E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85708"/>
    <w:pPr>
      <w:spacing w:line="256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8570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07A93"/>
    <w:rPr>
      <w:color w:val="0563C1" w:themeColor="hyperlink"/>
      <w:u w:val="single"/>
    </w:rPr>
  </w:style>
  <w:style w:type="character" w:customStyle="1" w:styleId="header-title">
    <w:name w:val="header-title"/>
    <w:basedOn w:val="Privzetapisavaodstavka"/>
    <w:rsid w:val="00997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andreja.kveder@os-dobrna.si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otroski.rtvslo.si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2020-03-19T07:38:00Z</dcterms:created>
  <dcterms:modified xsi:type="dcterms:W3CDTF">2020-03-19T09:30:00Z</dcterms:modified>
</cp:coreProperties>
</file>