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9212"/>
      </w:tblGrid>
      <w:tr w:rsidR="003D691F" w:rsidTr="003D691F">
        <w:tc>
          <w:tcPr>
            <w:tcW w:w="9212" w:type="dxa"/>
          </w:tcPr>
          <w:p w:rsidR="003D691F" w:rsidRDefault="003D691F">
            <w:pPr>
              <w:rPr>
                <w:sz w:val="28"/>
                <w:szCs w:val="28"/>
              </w:rPr>
            </w:pPr>
            <w:r>
              <w:rPr>
                <w:sz w:val="28"/>
                <w:szCs w:val="28"/>
              </w:rPr>
              <w:t>SPOZNAVANJE OKOLA, 24. 4. 2020</w:t>
            </w:r>
          </w:p>
          <w:p w:rsidR="003D691F" w:rsidRDefault="003D691F">
            <w:pPr>
              <w:rPr>
                <w:sz w:val="28"/>
                <w:szCs w:val="28"/>
              </w:rPr>
            </w:pPr>
          </w:p>
          <w:p w:rsidR="003D691F" w:rsidRDefault="003D691F">
            <w:pPr>
              <w:rPr>
                <w:sz w:val="28"/>
                <w:szCs w:val="28"/>
              </w:rPr>
            </w:pPr>
            <w:r>
              <w:rPr>
                <w:sz w:val="28"/>
                <w:szCs w:val="28"/>
              </w:rPr>
              <w:t>Pred nami je praznični teden. Prav je, da vemo, zakaj imamo proste dneve.</w:t>
            </w:r>
          </w:p>
          <w:p w:rsidR="003D691F" w:rsidRDefault="003D691F">
            <w:pPr>
              <w:rPr>
                <w:sz w:val="28"/>
                <w:szCs w:val="28"/>
              </w:rPr>
            </w:pPr>
            <w:r>
              <w:rPr>
                <w:sz w:val="28"/>
                <w:szCs w:val="28"/>
              </w:rPr>
              <w:t>Nekateri državni prazniki so povezani samo z našo državo, kot je</w:t>
            </w:r>
            <w:r w:rsidR="005D6243">
              <w:rPr>
                <w:sz w:val="28"/>
                <w:szCs w:val="28"/>
              </w:rPr>
              <w:t>:</w:t>
            </w:r>
          </w:p>
          <w:p w:rsidR="005D6243" w:rsidRDefault="005D6243">
            <w:pPr>
              <w:rPr>
                <w:sz w:val="28"/>
                <w:szCs w:val="28"/>
              </w:rPr>
            </w:pPr>
          </w:p>
          <w:p w:rsidR="003D691F" w:rsidRDefault="005D6243">
            <w:pPr>
              <w:rPr>
                <w:sz w:val="28"/>
                <w:szCs w:val="28"/>
              </w:rPr>
            </w:pPr>
            <w:r w:rsidRPr="005D6243">
              <w:rPr>
                <w:sz w:val="28"/>
                <w:szCs w:val="28"/>
                <w:highlight w:val="yellow"/>
              </w:rPr>
              <w:t>Zapiši naslov v zvezek in prepiši spodnje besedilo!</w:t>
            </w:r>
          </w:p>
          <w:p w:rsidR="003D691F" w:rsidRDefault="003D691F">
            <w:pPr>
              <w:rPr>
                <w:sz w:val="28"/>
                <w:szCs w:val="28"/>
              </w:rPr>
            </w:pPr>
            <w:r w:rsidRPr="005D6243">
              <w:rPr>
                <w:b/>
                <w:color w:val="FF0000"/>
                <w:sz w:val="28"/>
                <w:szCs w:val="28"/>
              </w:rPr>
              <w:t>27. APRIL, DAN UPORA PROTI OKUPATORJU</w:t>
            </w:r>
            <w:r w:rsidR="005D6243" w:rsidRPr="005D6243">
              <w:rPr>
                <w:color w:val="FF0000"/>
                <w:sz w:val="28"/>
                <w:szCs w:val="28"/>
              </w:rPr>
              <w:t xml:space="preserve"> </w:t>
            </w:r>
          </w:p>
          <w:p w:rsidR="003D691F" w:rsidRDefault="003D691F">
            <w:pPr>
              <w:rPr>
                <w:sz w:val="28"/>
                <w:szCs w:val="28"/>
              </w:rPr>
            </w:pPr>
          </w:p>
          <w:p w:rsidR="003D691F" w:rsidRDefault="003D691F">
            <w:pPr>
              <w:rPr>
                <w:sz w:val="28"/>
                <w:szCs w:val="28"/>
              </w:rPr>
            </w:pPr>
            <w:r>
              <w:rPr>
                <w:sz w:val="28"/>
                <w:szCs w:val="28"/>
              </w:rPr>
              <w:t xml:space="preserve">Od leta 1941 do 1945 je v Sloveniji divjala 2. svetovna vojna. 27. Aprila </w:t>
            </w:r>
            <w:r w:rsidR="005D6243">
              <w:rPr>
                <w:sz w:val="28"/>
                <w:szCs w:val="28"/>
              </w:rPr>
              <w:t>19</w:t>
            </w:r>
            <w:r>
              <w:rPr>
                <w:sz w:val="28"/>
                <w:szCs w:val="28"/>
              </w:rPr>
              <w:t>41 so se v Ljubljani skrivoma sestali zavedni pomembni Slovenci</w:t>
            </w:r>
            <w:r w:rsidR="005D6243">
              <w:rPr>
                <w:sz w:val="28"/>
                <w:szCs w:val="28"/>
              </w:rPr>
              <w:t xml:space="preserve">, </w:t>
            </w:r>
            <w:r w:rsidR="005D6243">
              <w:rPr>
                <w:sz w:val="28"/>
                <w:szCs w:val="28"/>
              </w:rPr>
              <w:t>ker je bil ogrožen naš jez</w:t>
            </w:r>
            <w:r w:rsidR="005D6243">
              <w:rPr>
                <w:sz w:val="28"/>
                <w:szCs w:val="28"/>
              </w:rPr>
              <w:t>ik, kultura, običaji, naš narod</w:t>
            </w:r>
            <w:r>
              <w:rPr>
                <w:sz w:val="28"/>
                <w:szCs w:val="28"/>
              </w:rPr>
              <w:t xml:space="preserve"> in se dogov</w:t>
            </w:r>
            <w:r w:rsidR="005D6243">
              <w:rPr>
                <w:sz w:val="28"/>
                <w:szCs w:val="28"/>
              </w:rPr>
              <w:t>orili, da se uprejo napadalcem,.</w:t>
            </w:r>
          </w:p>
          <w:p w:rsidR="005D6243" w:rsidRDefault="005D6243">
            <w:pPr>
              <w:rPr>
                <w:sz w:val="28"/>
                <w:szCs w:val="28"/>
              </w:rPr>
            </w:pPr>
          </w:p>
          <w:p w:rsidR="005D6243" w:rsidRDefault="005D6243">
            <w:pPr>
              <w:rPr>
                <w:sz w:val="28"/>
                <w:szCs w:val="28"/>
              </w:rPr>
            </w:pPr>
            <w:r>
              <w:rPr>
                <w:sz w:val="28"/>
                <w:szCs w:val="28"/>
              </w:rPr>
              <w:t>Za bolje razumevanje si na naslednji povezavi poglejte kratek film.</w:t>
            </w:r>
          </w:p>
          <w:p w:rsidR="003D691F" w:rsidRDefault="004B08F6">
            <w:pPr>
              <w:rPr>
                <w:sz w:val="28"/>
                <w:szCs w:val="28"/>
              </w:rPr>
            </w:pPr>
            <w:r w:rsidRPr="004B08F6">
              <w:rPr>
                <w:sz w:val="28"/>
                <w:szCs w:val="28"/>
                <w:highlight w:val="yellow"/>
              </w:rPr>
              <w:t>Poišči kakšen je bil znak upora, ki so ga risali po zidovih in ga nariši.</w:t>
            </w:r>
          </w:p>
          <w:p w:rsidR="003D691F" w:rsidRDefault="003D691F">
            <w:pPr>
              <w:rPr>
                <w:sz w:val="28"/>
                <w:szCs w:val="28"/>
              </w:rPr>
            </w:pPr>
            <w:hyperlink r:id="rId6" w:history="1">
              <w:r w:rsidRPr="00192851">
                <w:rPr>
                  <w:rStyle w:val="Hiperpovezava"/>
                  <w:sz w:val="28"/>
                  <w:szCs w:val="28"/>
                </w:rPr>
                <w:t>https://otroski.rtvslo.si/bansi/p</w:t>
              </w:r>
              <w:r w:rsidRPr="00192851">
                <w:rPr>
                  <w:rStyle w:val="Hiperpovezava"/>
                  <w:sz w:val="28"/>
                  <w:szCs w:val="28"/>
                </w:rPr>
                <w:t>r</w:t>
              </w:r>
              <w:r w:rsidRPr="00192851">
                <w:rPr>
                  <w:rStyle w:val="Hiperpovezava"/>
                  <w:sz w:val="28"/>
                  <w:szCs w:val="28"/>
                </w:rPr>
                <w:t>ispevek/1159</w:t>
              </w:r>
            </w:hyperlink>
          </w:p>
          <w:p w:rsidR="003D691F" w:rsidRDefault="003D691F">
            <w:pPr>
              <w:rPr>
                <w:sz w:val="28"/>
                <w:szCs w:val="28"/>
              </w:rPr>
            </w:pPr>
          </w:p>
        </w:tc>
      </w:tr>
      <w:tr w:rsidR="003D691F" w:rsidTr="003D691F">
        <w:tc>
          <w:tcPr>
            <w:tcW w:w="9212" w:type="dxa"/>
          </w:tcPr>
          <w:p w:rsidR="003D691F" w:rsidRDefault="005D6243">
            <w:pPr>
              <w:rPr>
                <w:sz w:val="28"/>
                <w:szCs w:val="28"/>
              </w:rPr>
            </w:pPr>
            <w:r>
              <w:rPr>
                <w:sz w:val="28"/>
                <w:szCs w:val="28"/>
              </w:rPr>
              <w:t>Mnogo praznikov pa praznujejo večina držav po svetu, kot je</w:t>
            </w:r>
          </w:p>
          <w:p w:rsidR="005D6243" w:rsidRDefault="005D6243">
            <w:pPr>
              <w:rPr>
                <w:sz w:val="28"/>
                <w:szCs w:val="28"/>
              </w:rPr>
            </w:pPr>
          </w:p>
          <w:p w:rsidR="005D6243" w:rsidRDefault="005D6243" w:rsidP="005D6243">
            <w:pPr>
              <w:pStyle w:val="Odstavekseznama"/>
              <w:numPr>
                <w:ilvl w:val="0"/>
                <w:numId w:val="1"/>
              </w:numPr>
              <w:rPr>
                <w:sz w:val="28"/>
                <w:szCs w:val="28"/>
              </w:rPr>
            </w:pPr>
            <w:r w:rsidRPr="00856E49">
              <w:rPr>
                <w:b/>
                <w:color w:val="FF0000"/>
                <w:sz w:val="28"/>
                <w:szCs w:val="28"/>
              </w:rPr>
              <w:t>MAJ, PRAZNIK DELA</w:t>
            </w:r>
            <w:r w:rsidR="00856E49" w:rsidRPr="00856E49">
              <w:rPr>
                <w:color w:val="FF0000"/>
                <w:sz w:val="28"/>
                <w:szCs w:val="28"/>
              </w:rPr>
              <w:t xml:space="preserve"> </w:t>
            </w:r>
            <w:r w:rsidR="00856E49">
              <w:rPr>
                <w:sz w:val="28"/>
                <w:szCs w:val="28"/>
              </w:rPr>
              <w:t>(učbenik, stran 70 in 71)</w:t>
            </w:r>
          </w:p>
          <w:p w:rsidR="00856E49" w:rsidRPr="00856E49" w:rsidRDefault="00856E49" w:rsidP="00856E49">
            <w:pPr>
              <w:pStyle w:val="Odstavekseznama"/>
              <w:rPr>
                <w:sz w:val="28"/>
                <w:szCs w:val="28"/>
              </w:rPr>
            </w:pPr>
            <w:r w:rsidRPr="00856E49">
              <w:rPr>
                <w:sz w:val="28"/>
                <w:szCs w:val="28"/>
                <w:highlight w:val="yellow"/>
              </w:rPr>
              <w:t>Zapiši naslov</w:t>
            </w:r>
            <w:r w:rsidR="004B08F6">
              <w:rPr>
                <w:sz w:val="28"/>
                <w:szCs w:val="28"/>
                <w:highlight w:val="yellow"/>
              </w:rPr>
              <w:t xml:space="preserve"> v zvezek in prepiši spodnje </w:t>
            </w:r>
            <w:r w:rsidR="004B08F6" w:rsidRPr="004B08F6">
              <w:rPr>
                <w:sz w:val="28"/>
                <w:szCs w:val="28"/>
                <w:highlight w:val="yellow"/>
              </w:rPr>
              <w:t>bes</w:t>
            </w:r>
            <w:r w:rsidRPr="004B08F6">
              <w:rPr>
                <w:sz w:val="28"/>
                <w:szCs w:val="28"/>
                <w:highlight w:val="yellow"/>
              </w:rPr>
              <w:t>e</w:t>
            </w:r>
            <w:r w:rsidR="004B08F6" w:rsidRPr="004B08F6">
              <w:rPr>
                <w:sz w:val="28"/>
                <w:szCs w:val="28"/>
                <w:highlight w:val="yellow"/>
              </w:rPr>
              <w:t>dilo ali ga prilepi.</w:t>
            </w:r>
          </w:p>
          <w:p w:rsidR="005D6243" w:rsidRDefault="005D6243" w:rsidP="005D6243">
            <w:pPr>
              <w:rPr>
                <w:sz w:val="28"/>
                <w:szCs w:val="28"/>
              </w:rPr>
            </w:pPr>
          </w:p>
          <w:p w:rsidR="005D6243" w:rsidRDefault="005D6243" w:rsidP="005D6243">
            <w:pPr>
              <w:rPr>
                <w:sz w:val="28"/>
                <w:szCs w:val="28"/>
              </w:rPr>
            </w:pPr>
            <w:r>
              <w:rPr>
                <w:sz w:val="28"/>
                <w:szCs w:val="28"/>
              </w:rPr>
              <w:t>Pred več kot 100 leti so po vsem svetu nastajale tovarne, ki so zaposlovale množice delavcev. Lastnikom tovarn je šlo le za bogatenje na račun delavce, ki niso imeli nobenih pravic:</w:t>
            </w:r>
          </w:p>
          <w:p w:rsidR="005D6243" w:rsidRDefault="005D6243" w:rsidP="005D6243">
            <w:pPr>
              <w:pStyle w:val="Odstavekseznama"/>
              <w:numPr>
                <w:ilvl w:val="0"/>
                <w:numId w:val="2"/>
              </w:numPr>
              <w:rPr>
                <w:sz w:val="28"/>
                <w:szCs w:val="28"/>
              </w:rPr>
            </w:pPr>
            <w:r>
              <w:rPr>
                <w:sz w:val="28"/>
                <w:szCs w:val="28"/>
              </w:rPr>
              <w:t>bili so slabo plačani</w:t>
            </w:r>
          </w:p>
          <w:p w:rsidR="005D6243" w:rsidRDefault="00856E49" w:rsidP="005D6243">
            <w:pPr>
              <w:pStyle w:val="Odstavekseznama"/>
              <w:numPr>
                <w:ilvl w:val="0"/>
                <w:numId w:val="2"/>
              </w:numPr>
              <w:rPr>
                <w:sz w:val="28"/>
                <w:szCs w:val="28"/>
              </w:rPr>
            </w:pPr>
            <w:r>
              <w:rPr>
                <w:sz w:val="28"/>
                <w:szCs w:val="28"/>
              </w:rPr>
              <w:t>delali so po 12 in več ur</w:t>
            </w:r>
          </w:p>
          <w:p w:rsidR="00856E49" w:rsidRDefault="00856E49" w:rsidP="005D6243">
            <w:pPr>
              <w:pStyle w:val="Odstavekseznama"/>
              <w:numPr>
                <w:ilvl w:val="0"/>
                <w:numId w:val="2"/>
              </w:numPr>
              <w:rPr>
                <w:sz w:val="28"/>
                <w:szCs w:val="28"/>
              </w:rPr>
            </w:pPr>
            <w:r>
              <w:rPr>
                <w:sz w:val="28"/>
                <w:szCs w:val="28"/>
              </w:rPr>
              <w:t>če so bili bolni, so morali vseeno na delo</w:t>
            </w:r>
          </w:p>
          <w:p w:rsidR="00856E49" w:rsidRDefault="00856E49" w:rsidP="005D6243">
            <w:pPr>
              <w:pStyle w:val="Odstavekseznama"/>
              <w:numPr>
                <w:ilvl w:val="0"/>
                <w:numId w:val="2"/>
              </w:numPr>
              <w:rPr>
                <w:sz w:val="28"/>
                <w:szCs w:val="28"/>
              </w:rPr>
            </w:pPr>
            <w:r>
              <w:rPr>
                <w:sz w:val="28"/>
                <w:szCs w:val="28"/>
              </w:rPr>
              <w:t>niso imeli prostih dni</w:t>
            </w:r>
          </w:p>
          <w:p w:rsidR="00856E49" w:rsidRDefault="00856E49" w:rsidP="005D6243">
            <w:pPr>
              <w:pStyle w:val="Odstavekseznama"/>
              <w:numPr>
                <w:ilvl w:val="0"/>
                <w:numId w:val="2"/>
              </w:numPr>
              <w:rPr>
                <w:sz w:val="28"/>
                <w:szCs w:val="28"/>
              </w:rPr>
            </w:pPr>
            <w:r>
              <w:rPr>
                <w:sz w:val="28"/>
                <w:szCs w:val="28"/>
              </w:rPr>
              <w:t>delali so tudi otroci</w:t>
            </w:r>
          </w:p>
          <w:p w:rsidR="00856E49" w:rsidRDefault="00856E49" w:rsidP="005D6243">
            <w:pPr>
              <w:pStyle w:val="Odstavekseznama"/>
              <w:numPr>
                <w:ilvl w:val="0"/>
                <w:numId w:val="2"/>
              </w:numPr>
              <w:rPr>
                <w:sz w:val="28"/>
                <w:szCs w:val="28"/>
              </w:rPr>
            </w:pPr>
            <w:r>
              <w:rPr>
                <w:sz w:val="28"/>
                <w:szCs w:val="28"/>
              </w:rPr>
              <w:t>na delu niso imeli časa za malico in odmorov.</w:t>
            </w:r>
          </w:p>
          <w:p w:rsidR="00856E49" w:rsidRDefault="00856E49" w:rsidP="00856E49">
            <w:pPr>
              <w:rPr>
                <w:sz w:val="28"/>
                <w:szCs w:val="28"/>
              </w:rPr>
            </w:pPr>
            <w:r>
              <w:rPr>
                <w:sz w:val="28"/>
                <w:szCs w:val="28"/>
              </w:rPr>
              <w:t xml:space="preserve">Zaradi takšnega izkoriščanja so se delavci uprli in si priborili prve delavske pravice.( </w:t>
            </w:r>
            <w:r w:rsidRPr="00856E49">
              <w:rPr>
                <w:sz w:val="28"/>
                <w:szCs w:val="28"/>
                <w:highlight w:val="yellow"/>
              </w:rPr>
              <w:t>Vprašaj starše in zapiši, katere pravice pa imamo danes delavci.</w:t>
            </w:r>
            <w:r>
              <w:rPr>
                <w:sz w:val="28"/>
                <w:szCs w:val="28"/>
              </w:rPr>
              <w:t>)</w:t>
            </w:r>
          </w:p>
          <w:p w:rsidR="00856E49" w:rsidRPr="004B08F6" w:rsidRDefault="00856E49" w:rsidP="00856E49">
            <w:pPr>
              <w:rPr>
                <w:b/>
                <w:sz w:val="28"/>
                <w:szCs w:val="28"/>
              </w:rPr>
            </w:pPr>
            <w:r>
              <w:rPr>
                <w:sz w:val="28"/>
                <w:szCs w:val="28"/>
              </w:rPr>
              <w:t xml:space="preserve">V spomin na te upore še danes slavimo praznik dela. Praznujemo </w:t>
            </w:r>
            <w:r w:rsidRPr="004B08F6">
              <w:rPr>
                <w:b/>
                <w:sz w:val="28"/>
                <w:szCs w:val="28"/>
              </w:rPr>
              <w:t>s prižiganjem kresov in postavljanjem mlajev.</w:t>
            </w:r>
          </w:p>
          <w:p w:rsidR="00856E49" w:rsidRDefault="00856E49" w:rsidP="00856E49">
            <w:pPr>
              <w:rPr>
                <w:sz w:val="28"/>
                <w:szCs w:val="28"/>
              </w:rPr>
            </w:pPr>
          </w:p>
          <w:p w:rsidR="00856E49" w:rsidRPr="00856E49" w:rsidRDefault="00856E49" w:rsidP="00856E49">
            <w:pPr>
              <w:rPr>
                <w:sz w:val="28"/>
                <w:szCs w:val="28"/>
              </w:rPr>
            </w:pPr>
          </w:p>
        </w:tc>
      </w:tr>
      <w:tr w:rsidR="004B08F6" w:rsidTr="003D691F">
        <w:tc>
          <w:tcPr>
            <w:tcW w:w="9212" w:type="dxa"/>
          </w:tcPr>
          <w:p w:rsidR="004B08F6" w:rsidRDefault="004B08F6">
            <w:pPr>
              <w:rPr>
                <w:sz w:val="28"/>
                <w:szCs w:val="28"/>
              </w:rPr>
            </w:pPr>
            <w:r>
              <w:rPr>
                <w:noProof/>
                <w:sz w:val="28"/>
                <w:szCs w:val="28"/>
                <w:lang w:eastAsia="sl-SI"/>
              </w:rPr>
              <w:drawing>
                <wp:inline distT="0" distB="0" distL="0" distR="0">
                  <wp:extent cx="2615565" cy="1754505"/>
                  <wp:effectExtent l="0" t="0" r="0" b="0"/>
                  <wp:docPr id="1" name="Slika 1" descr="C:\Users\Uporabnik\Pictures\sestavljeni računi\k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Pictures\sestavljeni računi\k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1754505"/>
                          </a:xfrm>
                          <a:prstGeom prst="rect">
                            <a:avLst/>
                          </a:prstGeom>
                          <a:noFill/>
                          <a:ln>
                            <a:noFill/>
                          </a:ln>
                        </pic:spPr>
                      </pic:pic>
                    </a:graphicData>
                  </a:graphic>
                </wp:inline>
              </w:drawing>
            </w:r>
            <w:r>
              <w:rPr>
                <w:rStyle w:val="Navaden"/>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sz w:val="28"/>
                <w:szCs w:val="28"/>
                <w:lang w:eastAsia="sl-SI"/>
              </w:rPr>
              <w:drawing>
                <wp:inline distT="0" distB="0" distL="0" distR="0">
                  <wp:extent cx="2339163" cy="1751446"/>
                  <wp:effectExtent l="0" t="0" r="4445" b="1270"/>
                  <wp:docPr id="2" name="Slika 2" descr="C:\Users\Uporabnik\Pictures\sestavljeni računi\ml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Pictures\sestavljeni računi\ml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139" cy="1755172"/>
                          </a:xfrm>
                          <a:prstGeom prst="rect">
                            <a:avLst/>
                          </a:prstGeom>
                          <a:noFill/>
                          <a:ln>
                            <a:noFill/>
                          </a:ln>
                        </pic:spPr>
                      </pic:pic>
                    </a:graphicData>
                  </a:graphic>
                </wp:inline>
              </w:drawing>
            </w:r>
          </w:p>
        </w:tc>
      </w:tr>
    </w:tbl>
    <w:p w:rsidR="00DD2062" w:rsidRPr="003D691F" w:rsidRDefault="00A14E55">
      <w:pPr>
        <w:rPr>
          <w:sz w:val="28"/>
          <w:szCs w:val="28"/>
        </w:rPr>
      </w:pPr>
      <w:bookmarkStart w:id="0" w:name="_GoBack"/>
      <w:bookmarkEnd w:id="0"/>
    </w:p>
    <w:sectPr w:rsidR="00DD2062" w:rsidRPr="003D691F" w:rsidSect="004B08F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5DA"/>
    <w:multiLevelType w:val="hybridMultilevel"/>
    <w:tmpl w:val="4270408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B455563"/>
    <w:multiLevelType w:val="hybridMultilevel"/>
    <w:tmpl w:val="D58E3BA2"/>
    <w:lvl w:ilvl="0" w:tplc="08E8EF70">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1F"/>
    <w:rsid w:val="003D691F"/>
    <w:rsid w:val="004B08F6"/>
    <w:rsid w:val="005D6243"/>
    <w:rsid w:val="00856E49"/>
    <w:rsid w:val="0097547C"/>
    <w:rsid w:val="00A14E55"/>
    <w:rsid w:val="00E6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D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D691F"/>
    <w:rPr>
      <w:color w:val="0000FF" w:themeColor="hyperlink"/>
      <w:u w:val="single"/>
    </w:rPr>
  </w:style>
  <w:style w:type="character" w:styleId="SledenaHiperpovezava">
    <w:name w:val="FollowedHyperlink"/>
    <w:basedOn w:val="Privzetapisavaodstavka"/>
    <w:uiPriority w:val="99"/>
    <w:semiHidden/>
    <w:unhideWhenUsed/>
    <w:rsid w:val="003D691F"/>
    <w:rPr>
      <w:color w:val="800080" w:themeColor="followedHyperlink"/>
      <w:u w:val="single"/>
    </w:rPr>
  </w:style>
  <w:style w:type="paragraph" w:styleId="Odstavekseznama">
    <w:name w:val="List Paragraph"/>
    <w:basedOn w:val="Navaden"/>
    <w:uiPriority w:val="34"/>
    <w:qFormat/>
    <w:rsid w:val="005D6243"/>
    <w:pPr>
      <w:ind w:left="720"/>
      <w:contextualSpacing/>
    </w:pPr>
  </w:style>
  <w:style w:type="paragraph" w:styleId="Besedilooblaka">
    <w:name w:val="Balloon Text"/>
    <w:basedOn w:val="Navaden"/>
    <w:link w:val="BesedilooblakaZnak"/>
    <w:uiPriority w:val="99"/>
    <w:semiHidden/>
    <w:unhideWhenUsed/>
    <w:rsid w:val="004B08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0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D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D691F"/>
    <w:rPr>
      <w:color w:val="0000FF" w:themeColor="hyperlink"/>
      <w:u w:val="single"/>
    </w:rPr>
  </w:style>
  <w:style w:type="character" w:styleId="SledenaHiperpovezava">
    <w:name w:val="FollowedHyperlink"/>
    <w:basedOn w:val="Privzetapisavaodstavka"/>
    <w:uiPriority w:val="99"/>
    <w:semiHidden/>
    <w:unhideWhenUsed/>
    <w:rsid w:val="003D691F"/>
    <w:rPr>
      <w:color w:val="800080" w:themeColor="followedHyperlink"/>
      <w:u w:val="single"/>
    </w:rPr>
  </w:style>
  <w:style w:type="paragraph" w:styleId="Odstavekseznama">
    <w:name w:val="List Paragraph"/>
    <w:basedOn w:val="Navaden"/>
    <w:uiPriority w:val="34"/>
    <w:qFormat/>
    <w:rsid w:val="005D6243"/>
    <w:pPr>
      <w:ind w:left="720"/>
      <w:contextualSpacing/>
    </w:pPr>
  </w:style>
  <w:style w:type="paragraph" w:styleId="Besedilooblaka">
    <w:name w:val="Balloon Text"/>
    <w:basedOn w:val="Navaden"/>
    <w:link w:val="BesedilooblakaZnak"/>
    <w:uiPriority w:val="99"/>
    <w:semiHidden/>
    <w:unhideWhenUsed/>
    <w:rsid w:val="004B08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0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roski.rtvslo.si/bansi/prispevek/115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234</Words>
  <Characters>1339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Audic</dc:creator>
  <cp:lastModifiedBy>Terezija Audic</cp:lastModifiedBy>
  <cp:revision>2</cp:revision>
  <dcterms:created xsi:type="dcterms:W3CDTF">2020-04-23T15:44:00Z</dcterms:created>
  <dcterms:modified xsi:type="dcterms:W3CDTF">2020-04-23T16:22:00Z</dcterms:modified>
</cp:coreProperties>
</file>