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06" w:rsidRDefault="00F01306">
      <w:pPr>
        <w:rPr>
          <w:rFonts w:ascii="Arial" w:hAnsi="Arial" w:cs="Arial"/>
          <w:sz w:val="24"/>
          <w:szCs w:val="24"/>
        </w:rPr>
      </w:pPr>
      <w:r w:rsidRPr="00F01306">
        <w:rPr>
          <w:rFonts w:ascii="Arial" w:hAnsi="Arial" w:cs="Arial"/>
          <w:sz w:val="24"/>
          <w:szCs w:val="24"/>
          <w:highlight w:val="yellow"/>
        </w:rPr>
        <w:t>Pozdravljeni POK-ovci</w:t>
      </w:r>
      <w:r>
        <w:rPr>
          <w:rFonts w:ascii="Arial" w:hAnsi="Arial" w:cs="Arial"/>
          <w:sz w:val="24"/>
          <w:szCs w:val="24"/>
        </w:rPr>
        <w:t xml:space="preserve">. </w:t>
      </w:r>
      <w:r w:rsidRPr="00F01306">
        <w:rPr>
          <w:rFonts w:ascii="Arial" w:hAnsi="Arial" w:cs="Arial"/>
          <w:sz w:val="24"/>
          <w:szCs w:val="24"/>
          <w:highlight w:val="cyan"/>
        </w:rPr>
        <w:t xml:space="preserve">Vaša naloga, ki jo morate opraviti do </w:t>
      </w:r>
      <w:r w:rsidR="006A4D1F">
        <w:rPr>
          <w:rFonts w:ascii="Arial" w:hAnsi="Arial" w:cs="Arial"/>
          <w:sz w:val="24"/>
          <w:szCs w:val="24"/>
          <w:highlight w:val="cyan"/>
        </w:rPr>
        <w:t>17</w:t>
      </w:r>
      <w:r w:rsidRPr="00F01306">
        <w:rPr>
          <w:rFonts w:ascii="Arial" w:hAnsi="Arial" w:cs="Arial"/>
          <w:sz w:val="24"/>
          <w:szCs w:val="24"/>
          <w:highlight w:val="cyan"/>
        </w:rPr>
        <w:t xml:space="preserve"> 4. 2020</w:t>
      </w:r>
    </w:p>
    <w:p w:rsidR="00F01306" w:rsidRPr="006A4D1F" w:rsidRDefault="009119B4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>Oglejte si poskus</w:t>
      </w:r>
      <w:r w:rsidR="00553621" w:rsidRPr="006A4D1F">
        <w:rPr>
          <w:rFonts w:ascii="Times New Roman" w:hAnsi="Times New Roman" w:cs="Times New Roman"/>
          <w:sz w:val="24"/>
          <w:szCs w:val="24"/>
        </w:rPr>
        <w:t xml:space="preserve"> OGENJ BREZ VŽIGALIC na povezavi  </w:t>
      </w:r>
      <w:hyperlink r:id="rId5" w:history="1">
        <w:r w:rsidR="00553621" w:rsidRPr="006A4D1F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https://www.youtube.com/watch?v=0fFWDVxQ3zE</w:t>
        </w:r>
      </w:hyperlink>
      <w:r w:rsidR="00553621" w:rsidRPr="006A4D1F"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 w:rsidR="00553621" w:rsidRPr="006A4D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2D66" w:rsidRPr="006A4D1F" w:rsidRDefault="008F1372">
      <w:pPr>
        <w:rPr>
          <w:rFonts w:ascii="Times New Roman" w:hAnsi="Times New Roman" w:cs="Times New Roman"/>
          <w:b/>
          <w:sz w:val="24"/>
          <w:szCs w:val="24"/>
        </w:rPr>
      </w:pPr>
      <w:r w:rsidRPr="006A4D1F">
        <w:rPr>
          <w:rFonts w:ascii="Times New Roman" w:hAnsi="Times New Roman" w:cs="Times New Roman"/>
          <w:b/>
          <w:sz w:val="24"/>
          <w:szCs w:val="24"/>
        </w:rPr>
        <w:t xml:space="preserve">Nato odgovorite na vprašanja . </w:t>
      </w:r>
    </w:p>
    <w:p w:rsidR="009119B4" w:rsidRPr="006A4D1F" w:rsidRDefault="001436F2">
      <w:pPr>
        <w:rPr>
          <w:rFonts w:ascii="Times New Roman" w:hAnsi="Times New Roman" w:cs="Times New Roman"/>
          <w:b/>
          <w:sz w:val="24"/>
          <w:szCs w:val="24"/>
        </w:rPr>
      </w:pPr>
      <w:r w:rsidRPr="006A4D1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119B4" w:rsidRPr="006A4D1F">
        <w:rPr>
          <w:rFonts w:ascii="Times New Roman" w:hAnsi="Times New Roman" w:cs="Times New Roman"/>
          <w:b/>
          <w:sz w:val="24"/>
          <w:szCs w:val="24"/>
        </w:rPr>
        <w:t>Katere varnostne ukrepe so upoštevali pri poskusu?</w:t>
      </w:r>
    </w:p>
    <w:p w:rsidR="009119B4" w:rsidRPr="006A4D1F" w:rsidRDefault="001436F2">
      <w:pPr>
        <w:rPr>
          <w:rFonts w:ascii="Times New Roman" w:hAnsi="Times New Roman" w:cs="Times New Roman"/>
          <w:b/>
          <w:sz w:val="24"/>
          <w:szCs w:val="24"/>
        </w:rPr>
      </w:pPr>
      <w:r w:rsidRPr="006A4D1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F7A4A" w:rsidRPr="006A4D1F">
        <w:rPr>
          <w:rFonts w:ascii="Times New Roman" w:hAnsi="Times New Roman" w:cs="Times New Roman"/>
          <w:b/>
          <w:sz w:val="24"/>
          <w:szCs w:val="24"/>
        </w:rPr>
        <w:t>Katere snovi uporabljajo pri poskusu?</w:t>
      </w:r>
    </w:p>
    <w:p w:rsidR="009119B4" w:rsidRPr="006A4D1F" w:rsidRDefault="001436F2">
      <w:pPr>
        <w:rPr>
          <w:rFonts w:ascii="Times New Roman" w:hAnsi="Times New Roman" w:cs="Times New Roman"/>
          <w:b/>
          <w:sz w:val="24"/>
          <w:szCs w:val="24"/>
        </w:rPr>
      </w:pPr>
      <w:r w:rsidRPr="006A4D1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23CD4" w:rsidRPr="006A4D1F">
        <w:rPr>
          <w:rFonts w:ascii="Times New Roman" w:hAnsi="Times New Roman" w:cs="Times New Roman"/>
          <w:b/>
          <w:sz w:val="24"/>
          <w:szCs w:val="24"/>
        </w:rPr>
        <w:t xml:space="preserve">Napiši navodila za pravilno zaščito pri tem poskusu. </w:t>
      </w:r>
      <w:bookmarkStart w:id="0" w:name="_GoBack"/>
      <w:bookmarkEnd w:id="0"/>
    </w:p>
    <w:p w:rsidR="00D359AC" w:rsidRPr="006A4D1F" w:rsidRDefault="001436F2">
      <w:pPr>
        <w:rPr>
          <w:rFonts w:ascii="Times New Roman" w:hAnsi="Times New Roman" w:cs="Times New Roman"/>
          <w:b/>
          <w:sz w:val="24"/>
          <w:szCs w:val="24"/>
        </w:rPr>
      </w:pPr>
      <w:r w:rsidRPr="006A4D1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23CD4" w:rsidRPr="006A4D1F">
        <w:rPr>
          <w:rFonts w:ascii="Times New Roman" w:hAnsi="Times New Roman" w:cs="Times New Roman"/>
          <w:b/>
          <w:sz w:val="24"/>
          <w:szCs w:val="24"/>
        </w:rPr>
        <w:t>Zakaj je jodirana sol zdrava za prehrano, jod pa ne?</w:t>
      </w:r>
    </w:p>
    <w:p w:rsidR="00553621" w:rsidRPr="006A4D1F" w:rsidRDefault="00553621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b/>
          <w:sz w:val="24"/>
          <w:szCs w:val="24"/>
        </w:rPr>
        <w:t>Lahko sami raziščete lastnosti joda, lahko pa si pomagate s spodnjim tekstom</w:t>
      </w:r>
      <w:r w:rsidRPr="006A4D1F">
        <w:rPr>
          <w:rFonts w:ascii="Times New Roman" w:hAnsi="Times New Roman" w:cs="Times New Roman"/>
          <w:sz w:val="24"/>
          <w:szCs w:val="24"/>
        </w:rPr>
        <w:t>.</w:t>
      </w:r>
    </w:p>
    <w:p w:rsidR="00623CD4" w:rsidRPr="006A4D1F" w:rsidRDefault="00553621" w:rsidP="00623CD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6A4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1 </w:t>
      </w:r>
      <w:r w:rsidR="00623CD4" w:rsidRPr="006A4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Ugotovitve o nevarnih lastnostih elementarnega joda</w:t>
      </w:r>
    </w:p>
    <w:p w:rsidR="001F7A4A" w:rsidRPr="006A4D1F" w:rsidRDefault="00623CD4" w:rsidP="00623CD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Elementarni jod je oksidirajoče dražilo, neposreden stik s kožo lahko povzroči rane, zato se mora s kristali joda ravnati previdno. </w:t>
      </w:r>
    </w:p>
    <w:p w:rsidR="001F7A4A" w:rsidRPr="006A4D1F" w:rsidRDefault="00623CD4" w:rsidP="00623CD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Raztopine z visoko </w:t>
      </w:r>
      <w:hyperlink r:id="rId6" w:tooltip="Koncentracija" w:history="1">
        <w:r w:rsidRPr="006A4D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l-SI"/>
          </w:rPr>
          <w:t>koncentracijo</w:t>
        </w:r>
      </w:hyperlink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 elementarnega joda – </w:t>
      </w:r>
      <w:hyperlink r:id="rId7" w:tooltip="Tinktura" w:history="1">
        <w:r w:rsidRPr="006A4D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l-SI"/>
          </w:rPr>
          <w:t>tinkture</w:t>
        </w:r>
      </w:hyperlink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 joda in </w:t>
      </w:r>
      <w:proofErr w:type="spellStart"/>
      <w:r w:rsidR="006A4D1F" w:rsidRPr="006A4D1F">
        <w:rPr>
          <w:rFonts w:ascii="Times New Roman" w:hAnsi="Times New Roman" w:cs="Times New Roman"/>
        </w:rPr>
        <w:fldChar w:fldCharType="begin"/>
      </w:r>
      <w:r w:rsidR="006A4D1F" w:rsidRPr="006A4D1F">
        <w:rPr>
          <w:rFonts w:ascii="Times New Roman" w:hAnsi="Times New Roman" w:cs="Times New Roman"/>
        </w:rPr>
        <w:instrText xml:space="preserve"> HYPERLINK "https://sl.wikipedia.org/w/index.php?title=Lugolova_razstopina&amp;action=edit&amp;redlink=1" \o "Lugolova razstopina (stran ne obstaja)" </w:instrText>
      </w:r>
      <w:r w:rsidR="006A4D1F" w:rsidRPr="006A4D1F">
        <w:rPr>
          <w:rFonts w:ascii="Times New Roman" w:hAnsi="Times New Roman" w:cs="Times New Roman"/>
        </w:rPr>
        <w:fldChar w:fldCharType="separate"/>
      </w:r>
      <w:r w:rsidR="001F7A4A"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Lugolova</w:t>
      </w:r>
      <w:proofErr w:type="spellEnd"/>
      <w:r w:rsidR="001F7A4A"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raz</w:t>
      </w:r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topina</w:t>
      </w:r>
      <w:r w:rsidR="006A4D1F"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fldChar w:fldCharType="end"/>
      </w:r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 – lahko povzročijo poškodbe </w:t>
      </w:r>
      <w:r w:rsidR="001F7A4A"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tkiva, če je uporaba v čistilne </w:t>
      </w:r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in </w:t>
      </w:r>
      <w:hyperlink r:id="rId8" w:tooltip="Antiseptična (stran ne obstaja)" w:history="1">
        <w:r w:rsidRPr="006A4D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l-SI"/>
          </w:rPr>
          <w:t>antiseptične</w:t>
        </w:r>
      </w:hyperlink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 namene dolgotrajna.</w:t>
      </w:r>
    </w:p>
    <w:p w:rsidR="00623CD4" w:rsidRPr="006A4D1F" w:rsidRDefault="00623CD4" w:rsidP="00623CD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Oralna uporaba elementarnega joda (I</w:t>
      </w:r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sl-SI"/>
        </w:rPr>
        <w:t>2</w:t>
      </w:r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) v večjih količinah je strupena, smrtna doza za odraslega človeka je 2-3g. </w:t>
      </w:r>
      <w:proofErr w:type="spellStart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Konzumiranje</w:t>
      </w:r>
      <w:proofErr w:type="spellEnd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večjih </w:t>
      </w:r>
      <w:proofErr w:type="spellStart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miligramskih</w:t>
      </w:r>
      <w:proofErr w:type="spellEnd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količin deluje </w:t>
      </w:r>
      <w:proofErr w:type="spellStart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razdražujoče</w:t>
      </w:r>
      <w:proofErr w:type="spellEnd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sluznico. Simptomi so </w:t>
      </w:r>
      <w:proofErr w:type="spellStart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konjuktivitis</w:t>
      </w:r>
      <w:proofErr w:type="spellEnd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bronhitis in izpuščaj po telesu. Zaradi delovanja joda na sluznico bronhija, se je prej uporabljal kot </w:t>
      </w:r>
      <w:proofErr w:type="spellStart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ekspektorans</w:t>
      </w:r>
      <w:proofErr w:type="spellEnd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zdravilo, ki olajša in pospešuje </w:t>
      </w:r>
      <w:proofErr w:type="spellStart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izkašljavanje</w:t>
      </w:r>
      <w:proofErr w:type="spellEnd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623CD4" w:rsidRPr="006A4D1F" w:rsidRDefault="00623CD4" w:rsidP="00623CD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Jodovi hlapi so razdražljivi za oči, sluznico in dihalni trakt. Koncentracija joda v zraku ne bi smela presegati 1 mg/m³</w:t>
      </w:r>
    </w:p>
    <w:p w:rsidR="00623CD4" w:rsidRPr="006A4D1F" w:rsidRDefault="00623CD4" w:rsidP="00623CD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sl-SI"/>
        </w:rPr>
      </w:pPr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Če ga mešamo z </w:t>
      </w:r>
      <w:hyperlink r:id="rId9" w:tooltip="Amonijak" w:history="1">
        <w:r w:rsidRPr="006A4D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l-SI"/>
          </w:rPr>
          <w:t>amonijakom</w:t>
        </w:r>
      </w:hyperlink>
      <w:r w:rsidR="001F7A4A"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 in vodo, elementarni jod tvor dušikov </w:t>
      </w:r>
      <w:proofErr w:type="spellStart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trijodid</w:t>
      </w:r>
      <w:proofErr w:type="spellEnd"/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- NI</w:t>
      </w:r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sl-SI"/>
        </w:rPr>
        <w:t>3</w:t>
      </w:r>
      <w:r w:rsidRPr="006A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ki je izjemno občutljiv na tresljaje in lahko nepredvidljivo eksplodira</w:t>
      </w:r>
      <w:r w:rsidRPr="006A4D1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23CD4" w:rsidRPr="006A4D1F" w:rsidRDefault="00623CD4">
      <w:pPr>
        <w:rPr>
          <w:rFonts w:ascii="Times New Roman" w:hAnsi="Times New Roman" w:cs="Times New Roman"/>
        </w:rPr>
      </w:pPr>
    </w:p>
    <w:p w:rsidR="001F7A4A" w:rsidRPr="006A4D1F" w:rsidRDefault="00553621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 xml:space="preserve">2 </w:t>
      </w:r>
      <w:r w:rsidR="00623CD4" w:rsidRPr="006A4D1F">
        <w:rPr>
          <w:rFonts w:ascii="Times New Roman" w:hAnsi="Times New Roman" w:cs="Times New Roman"/>
          <w:sz w:val="24"/>
          <w:szCs w:val="24"/>
        </w:rPr>
        <w:t xml:space="preserve">Elementi etikete Označevanje v skladu z Uredbo (ES) št. 1272/2008 (CLP) </w:t>
      </w:r>
      <w:r w:rsidR="00623CD4" w:rsidRPr="006A4D1F">
        <w:rPr>
          <w:rFonts w:ascii="Times New Roman" w:hAnsi="Times New Roman" w:cs="Times New Roman"/>
          <w:b/>
          <w:sz w:val="24"/>
          <w:szCs w:val="24"/>
        </w:rPr>
        <w:t>Opozorilna beseda</w:t>
      </w:r>
      <w:r w:rsidR="001F7A4A" w:rsidRPr="006A4D1F">
        <w:rPr>
          <w:rFonts w:ascii="Times New Roman" w:hAnsi="Times New Roman" w:cs="Times New Roman"/>
          <w:b/>
          <w:sz w:val="24"/>
          <w:szCs w:val="24"/>
        </w:rPr>
        <w:t>:</w:t>
      </w:r>
      <w:r w:rsidR="00623CD4" w:rsidRPr="006A4D1F">
        <w:rPr>
          <w:rFonts w:ascii="Times New Roman" w:hAnsi="Times New Roman" w:cs="Times New Roman"/>
          <w:b/>
          <w:sz w:val="24"/>
          <w:szCs w:val="24"/>
        </w:rPr>
        <w:t xml:space="preserve"> Nevarno</w:t>
      </w:r>
      <w:r w:rsidR="00623CD4" w:rsidRPr="006A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4A" w:rsidRPr="006A4D1F" w:rsidRDefault="00623C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D1F">
        <w:rPr>
          <w:rFonts w:ascii="Times New Roman" w:hAnsi="Times New Roman" w:cs="Times New Roman"/>
          <w:sz w:val="24"/>
          <w:szCs w:val="24"/>
        </w:rPr>
        <w:t>Piktogrami</w:t>
      </w:r>
      <w:proofErr w:type="spellEnd"/>
      <w:r w:rsidRPr="006A4D1F">
        <w:rPr>
          <w:rFonts w:ascii="Times New Roman" w:hAnsi="Times New Roman" w:cs="Times New Roman"/>
          <w:sz w:val="24"/>
          <w:szCs w:val="24"/>
        </w:rPr>
        <w:t xml:space="preserve"> GHS07, </w:t>
      </w:r>
      <w:r w:rsidR="00553621" w:rsidRPr="006A4D1F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730C55BC" wp14:editId="3B41FA3E">
            <wp:extent cx="67627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1F">
        <w:rPr>
          <w:rFonts w:ascii="Times New Roman" w:hAnsi="Times New Roman" w:cs="Times New Roman"/>
          <w:sz w:val="24"/>
          <w:szCs w:val="24"/>
        </w:rPr>
        <w:t>GHS08,</w:t>
      </w:r>
      <w:r w:rsidR="00553621" w:rsidRPr="006A4D1F">
        <w:rPr>
          <w:rFonts w:ascii="Times New Roman" w:hAnsi="Times New Roman" w:cs="Times New Roman"/>
          <w:noProof/>
          <w:lang w:eastAsia="sl-SI"/>
        </w:rPr>
        <w:t xml:space="preserve"> </w:t>
      </w:r>
      <w:r w:rsidR="00553621" w:rsidRPr="006A4D1F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6D29FA8E" wp14:editId="7E7E1836">
            <wp:extent cx="638175" cy="6381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1F">
        <w:rPr>
          <w:rFonts w:ascii="Times New Roman" w:hAnsi="Times New Roman" w:cs="Times New Roman"/>
          <w:sz w:val="24"/>
          <w:szCs w:val="24"/>
        </w:rPr>
        <w:t xml:space="preserve"> GHS09 </w:t>
      </w:r>
      <w:r w:rsidR="00553621" w:rsidRPr="006A4D1F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4673CEEC" wp14:editId="63D5FE96">
            <wp:extent cx="619125" cy="6572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4A" w:rsidRPr="006A4D1F" w:rsidRDefault="00623CD4">
      <w:pPr>
        <w:rPr>
          <w:rFonts w:ascii="Times New Roman" w:hAnsi="Times New Roman" w:cs="Times New Roman"/>
          <w:b/>
          <w:sz w:val="24"/>
          <w:szCs w:val="24"/>
        </w:rPr>
      </w:pPr>
      <w:r w:rsidRPr="006A4D1F">
        <w:rPr>
          <w:rFonts w:ascii="Times New Roman" w:hAnsi="Times New Roman" w:cs="Times New Roman"/>
          <w:b/>
          <w:sz w:val="24"/>
          <w:szCs w:val="24"/>
        </w:rPr>
        <w:t xml:space="preserve">Stavki o nevarnosti </w:t>
      </w:r>
    </w:p>
    <w:p w:rsidR="00553621" w:rsidRPr="006A4D1F" w:rsidRDefault="00623CD4" w:rsidP="0055362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 xml:space="preserve">H302+H312+H332 Zdravju škodljivo pri zaužitju, v stiku s kožo ali pri vdihavanju H315 Povzroča draženje kože </w:t>
      </w:r>
    </w:p>
    <w:p w:rsidR="001F7A4A" w:rsidRPr="006A4D1F" w:rsidRDefault="00623CD4" w:rsidP="0055362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 xml:space="preserve">H319 Povzroča hudo draženje oči </w:t>
      </w:r>
    </w:p>
    <w:p w:rsidR="001F7A4A" w:rsidRPr="006A4D1F" w:rsidRDefault="00623CD4" w:rsidP="0055362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 xml:space="preserve">H335 Lahko povzroči draženje dihalnih poti </w:t>
      </w:r>
    </w:p>
    <w:p w:rsidR="001F7A4A" w:rsidRPr="006A4D1F" w:rsidRDefault="00623CD4" w:rsidP="0055362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 xml:space="preserve">H372 Škoduje organom (žleza ščitnica) pri dolgotrajni ali ponavljajoči se izpostavljenosti (pri zaužitju) </w:t>
      </w:r>
    </w:p>
    <w:p w:rsidR="001F7A4A" w:rsidRPr="006A4D1F" w:rsidRDefault="00623CD4" w:rsidP="0055362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lastRenderedPageBreak/>
        <w:t xml:space="preserve">H400 Zelo strupeno za vodne organizme </w:t>
      </w:r>
    </w:p>
    <w:p w:rsidR="00553621" w:rsidRPr="006A4D1F" w:rsidRDefault="00553621">
      <w:pPr>
        <w:rPr>
          <w:rFonts w:ascii="Times New Roman" w:hAnsi="Times New Roman" w:cs="Times New Roman"/>
          <w:sz w:val="24"/>
          <w:szCs w:val="24"/>
        </w:rPr>
      </w:pPr>
    </w:p>
    <w:p w:rsidR="001F7A4A" w:rsidRPr="006A4D1F" w:rsidRDefault="00623CD4">
      <w:pPr>
        <w:rPr>
          <w:rFonts w:ascii="Times New Roman" w:hAnsi="Times New Roman" w:cs="Times New Roman"/>
          <w:b/>
          <w:sz w:val="24"/>
          <w:szCs w:val="24"/>
        </w:rPr>
      </w:pPr>
      <w:r w:rsidRPr="006A4D1F">
        <w:rPr>
          <w:rFonts w:ascii="Times New Roman" w:hAnsi="Times New Roman" w:cs="Times New Roman"/>
          <w:b/>
          <w:sz w:val="24"/>
          <w:szCs w:val="24"/>
        </w:rPr>
        <w:t xml:space="preserve">Previdnostni stavki - preprečevanje </w:t>
      </w:r>
    </w:p>
    <w:p w:rsidR="001F7A4A" w:rsidRPr="006A4D1F" w:rsidRDefault="00623CD4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 xml:space="preserve">P273 Preprečiti sproščanje v okolje. </w:t>
      </w:r>
    </w:p>
    <w:p w:rsidR="00553621" w:rsidRPr="006A4D1F" w:rsidRDefault="00623CD4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b/>
          <w:sz w:val="24"/>
          <w:szCs w:val="24"/>
        </w:rPr>
        <w:t>Previdnostni stavki - odziv</w:t>
      </w:r>
      <w:r w:rsidRPr="006A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21" w:rsidRPr="006A4D1F" w:rsidRDefault="00623CD4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 xml:space="preserve">P302+P352 PRI STIKU S KOŽO: Umiti z veliko vode. </w:t>
      </w:r>
    </w:p>
    <w:p w:rsidR="001F7A4A" w:rsidRPr="006A4D1F" w:rsidRDefault="00623CD4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 xml:space="preserve">P304+P340 PRI VDIHAVANJU: Prenesti osebo na svež zrak in jo pustiti v udobnem položaju, ki olajša dihanje. </w:t>
      </w:r>
    </w:p>
    <w:p w:rsidR="00553621" w:rsidRPr="006A4D1F" w:rsidRDefault="00623CD4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>P305+P351+P338 PRI STIKU Z OČMI: Previdno izpirati z vodo nekaj minut. Odstranite kontaktne leče, če jih imate in če to lahko storite brez težav. Nadaljujte z izpiranjem</w:t>
      </w:r>
    </w:p>
    <w:p w:rsidR="001F7A4A" w:rsidRPr="006A4D1F" w:rsidRDefault="00623CD4">
      <w:pPr>
        <w:rPr>
          <w:rFonts w:ascii="Times New Roman" w:hAnsi="Times New Roman" w:cs="Times New Roman"/>
          <w:b/>
          <w:sz w:val="24"/>
          <w:szCs w:val="24"/>
        </w:rPr>
      </w:pPr>
      <w:r w:rsidRPr="006A4D1F">
        <w:rPr>
          <w:rFonts w:ascii="Times New Roman" w:hAnsi="Times New Roman" w:cs="Times New Roman"/>
          <w:b/>
          <w:sz w:val="24"/>
          <w:szCs w:val="24"/>
        </w:rPr>
        <w:t xml:space="preserve">Opozorilna beseda: Nevarno Simbol(-i) </w:t>
      </w:r>
    </w:p>
    <w:p w:rsidR="00D359AC" w:rsidRPr="006A4D1F" w:rsidRDefault="00623CD4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>H372 Škoduje organom (žleza ščitnica) pri dolgotrajni ali ponavljajoči se izpostavljenosti (pri zaužitju)</w:t>
      </w:r>
    </w:p>
    <w:p w:rsidR="00553621" w:rsidRPr="006A4D1F" w:rsidRDefault="00553621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23CD4" w:rsidRPr="006A4D1F">
        <w:rPr>
          <w:rFonts w:ascii="Times New Roman" w:hAnsi="Times New Roman" w:cs="Times New Roman"/>
          <w:b/>
          <w:sz w:val="24"/>
          <w:szCs w:val="24"/>
        </w:rPr>
        <w:t>Opis ukrepov za prvo pomoč</w:t>
      </w:r>
      <w:r w:rsidR="00623CD4" w:rsidRPr="006A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21" w:rsidRPr="006A4D1F" w:rsidRDefault="005536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D1F">
        <w:rPr>
          <w:rFonts w:ascii="Times New Roman" w:hAnsi="Times New Roman" w:cs="Times New Roman"/>
          <w:sz w:val="24"/>
          <w:szCs w:val="24"/>
        </w:rPr>
        <w:t>Splo</w:t>
      </w:r>
      <w:r w:rsidR="00623CD4" w:rsidRPr="006A4D1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23CD4" w:rsidRPr="006A4D1F">
        <w:rPr>
          <w:rFonts w:ascii="Times New Roman" w:hAnsi="Times New Roman" w:cs="Times New Roman"/>
          <w:sz w:val="24"/>
          <w:szCs w:val="24"/>
        </w:rPr>
        <w:t>̌ne opombe</w:t>
      </w:r>
      <w:r w:rsidRPr="006A4D1F">
        <w:rPr>
          <w:rFonts w:ascii="Times New Roman" w:hAnsi="Times New Roman" w:cs="Times New Roman"/>
          <w:sz w:val="24"/>
          <w:szCs w:val="24"/>
        </w:rPr>
        <w:t>:</w:t>
      </w:r>
      <w:r w:rsidR="00623CD4" w:rsidRPr="006A4D1F">
        <w:rPr>
          <w:rFonts w:ascii="Times New Roman" w:hAnsi="Times New Roman" w:cs="Times New Roman"/>
          <w:sz w:val="24"/>
          <w:szCs w:val="24"/>
        </w:rPr>
        <w:t xml:space="preserve"> Sleči kontaminirana oblačila. </w:t>
      </w:r>
    </w:p>
    <w:p w:rsidR="00553621" w:rsidRPr="006A4D1F" w:rsidRDefault="00623CD4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>Po vdihavanju</w:t>
      </w:r>
      <w:r w:rsidR="00553621" w:rsidRPr="006A4D1F">
        <w:rPr>
          <w:rFonts w:ascii="Times New Roman" w:hAnsi="Times New Roman" w:cs="Times New Roman"/>
          <w:sz w:val="24"/>
          <w:szCs w:val="24"/>
        </w:rPr>
        <w:t xml:space="preserve">: </w:t>
      </w:r>
      <w:r w:rsidRPr="006A4D1F">
        <w:rPr>
          <w:rFonts w:ascii="Times New Roman" w:hAnsi="Times New Roman" w:cs="Times New Roman"/>
          <w:sz w:val="24"/>
          <w:szCs w:val="24"/>
        </w:rPr>
        <w:t xml:space="preserve">Skrbeti za sveži zrak. V kolikor je dihanje neenakomerno, ali se preneha, takoj poiskati zdravniško pomoč in začeti z ukrepi prve pomoči. </w:t>
      </w:r>
    </w:p>
    <w:p w:rsidR="00553621" w:rsidRPr="006A4D1F" w:rsidRDefault="00623CD4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>Po stiku s kožo</w:t>
      </w:r>
      <w:r w:rsidR="00553621" w:rsidRPr="006A4D1F">
        <w:rPr>
          <w:rFonts w:ascii="Times New Roman" w:hAnsi="Times New Roman" w:cs="Times New Roman"/>
          <w:sz w:val="24"/>
          <w:szCs w:val="24"/>
        </w:rPr>
        <w:t xml:space="preserve">: </w:t>
      </w:r>
      <w:r w:rsidRPr="006A4D1F">
        <w:rPr>
          <w:rFonts w:ascii="Times New Roman" w:hAnsi="Times New Roman" w:cs="Times New Roman"/>
          <w:sz w:val="24"/>
          <w:szCs w:val="24"/>
        </w:rPr>
        <w:t xml:space="preserve"> Kožo izpr</w:t>
      </w:r>
      <w:r w:rsidR="00553621" w:rsidRPr="006A4D1F">
        <w:rPr>
          <w:rFonts w:ascii="Times New Roman" w:hAnsi="Times New Roman" w:cs="Times New Roman"/>
          <w:sz w:val="24"/>
          <w:szCs w:val="24"/>
        </w:rPr>
        <w:t>ati z vodo/prho. V primeru draže</w:t>
      </w:r>
      <w:r w:rsidRPr="006A4D1F">
        <w:rPr>
          <w:rFonts w:ascii="Times New Roman" w:hAnsi="Times New Roman" w:cs="Times New Roman"/>
          <w:sz w:val="24"/>
          <w:szCs w:val="24"/>
        </w:rPr>
        <w:t>nja kože obisk</w:t>
      </w:r>
      <w:r w:rsidR="00553621" w:rsidRPr="006A4D1F">
        <w:rPr>
          <w:rFonts w:ascii="Times New Roman" w:hAnsi="Times New Roman" w:cs="Times New Roman"/>
          <w:sz w:val="24"/>
          <w:szCs w:val="24"/>
        </w:rPr>
        <w:t xml:space="preserve">ati zdravnika. </w:t>
      </w:r>
    </w:p>
    <w:p w:rsidR="00553621" w:rsidRPr="006A4D1F" w:rsidRDefault="00553621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>Po stiku z očmi: Oči spirati</w:t>
      </w:r>
      <w:r w:rsidR="00623CD4" w:rsidRPr="006A4D1F">
        <w:rPr>
          <w:rFonts w:ascii="Times New Roman" w:hAnsi="Times New Roman" w:cs="Times New Roman"/>
          <w:sz w:val="24"/>
          <w:szCs w:val="24"/>
        </w:rPr>
        <w:t xml:space="preserve"> z obilo čiste, tekoče vode vsaj 10 minut, veke držati odprte. Obiskati očesnega zdravnika. </w:t>
      </w:r>
    </w:p>
    <w:p w:rsidR="000E2ACD" w:rsidRPr="006A4D1F" w:rsidRDefault="00623CD4">
      <w:pPr>
        <w:rPr>
          <w:rFonts w:ascii="Times New Roman" w:hAnsi="Times New Roman" w:cs="Times New Roman"/>
          <w:sz w:val="24"/>
          <w:szCs w:val="24"/>
        </w:rPr>
      </w:pPr>
      <w:r w:rsidRPr="006A4D1F">
        <w:rPr>
          <w:rFonts w:ascii="Times New Roman" w:hAnsi="Times New Roman" w:cs="Times New Roman"/>
          <w:sz w:val="24"/>
          <w:szCs w:val="24"/>
        </w:rPr>
        <w:t>Po zaužitju</w:t>
      </w:r>
      <w:r w:rsidR="00553621" w:rsidRPr="006A4D1F">
        <w:rPr>
          <w:rFonts w:ascii="Times New Roman" w:hAnsi="Times New Roman" w:cs="Times New Roman"/>
          <w:sz w:val="24"/>
          <w:szCs w:val="24"/>
        </w:rPr>
        <w:t>:</w:t>
      </w:r>
      <w:r w:rsidRPr="006A4D1F">
        <w:rPr>
          <w:rFonts w:ascii="Times New Roman" w:hAnsi="Times New Roman" w:cs="Times New Roman"/>
          <w:sz w:val="24"/>
          <w:szCs w:val="24"/>
        </w:rPr>
        <w:t xml:space="preserve"> Takoj izprati usta in spiti veliko vode. Pokličite zdravnika. </w:t>
      </w:r>
    </w:p>
    <w:p w:rsidR="001436F2" w:rsidRPr="006A4D1F" w:rsidRDefault="006A4D1F">
      <w:pPr>
        <w:rPr>
          <w:rFonts w:ascii="Times New Roman" w:hAnsi="Times New Roman" w:cs="Times New Roman"/>
        </w:rPr>
      </w:pPr>
      <w:hyperlink r:id="rId13" w:history="1">
        <w:r w:rsidR="001436F2" w:rsidRPr="006A4D1F">
          <w:rPr>
            <w:rStyle w:val="Hiperpovezava"/>
            <w:rFonts w:ascii="Times New Roman" w:hAnsi="Times New Roman" w:cs="Times New Roman"/>
          </w:rPr>
          <w:t>https://sl.wikipedia.or</w:t>
        </w:r>
        <w:r w:rsidR="001436F2" w:rsidRPr="006A4D1F">
          <w:rPr>
            <w:rStyle w:val="Hiperpovezava"/>
            <w:rFonts w:ascii="Times New Roman" w:hAnsi="Times New Roman" w:cs="Times New Roman"/>
          </w:rPr>
          <w:t>g</w:t>
        </w:r>
        <w:r w:rsidR="001436F2" w:rsidRPr="006A4D1F">
          <w:rPr>
            <w:rStyle w:val="Hiperpovezava"/>
            <w:rFonts w:ascii="Times New Roman" w:hAnsi="Times New Roman" w:cs="Times New Roman"/>
          </w:rPr>
          <w:t>/wiki/Jod</w:t>
        </w:r>
      </w:hyperlink>
    </w:p>
    <w:p w:rsidR="008F1372" w:rsidRPr="006A4D1F" w:rsidRDefault="006A4D1F">
      <w:pPr>
        <w:rPr>
          <w:rStyle w:val="Hiperpovezava"/>
          <w:rFonts w:ascii="Times New Roman" w:hAnsi="Times New Roman" w:cs="Times New Roman"/>
        </w:rPr>
      </w:pPr>
      <w:hyperlink r:id="rId14" w:history="1">
        <w:r w:rsidR="001436F2" w:rsidRPr="006A4D1F">
          <w:rPr>
            <w:rStyle w:val="Hiperpovezava"/>
            <w:rFonts w:ascii="Times New Roman" w:hAnsi="Times New Roman" w:cs="Times New Roman"/>
          </w:rPr>
          <w:t>https://</w:t>
        </w:r>
        <w:r w:rsidR="001436F2" w:rsidRPr="006A4D1F">
          <w:rPr>
            <w:rStyle w:val="Hiperpovezava"/>
            <w:rFonts w:ascii="Times New Roman" w:hAnsi="Times New Roman" w:cs="Times New Roman"/>
          </w:rPr>
          <w:t>w</w:t>
        </w:r>
        <w:r w:rsidR="001436F2" w:rsidRPr="006A4D1F">
          <w:rPr>
            <w:rStyle w:val="Hiperpovezava"/>
            <w:rFonts w:ascii="Times New Roman" w:hAnsi="Times New Roman" w:cs="Times New Roman"/>
          </w:rPr>
          <w:t>ww.carlroth.com/</w:t>
        </w:r>
      </w:hyperlink>
    </w:p>
    <w:p w:rsidR="008F1372" w:rsidRPr="006A4D1F" w:rsidRDefault="008F1372">
      <w:pPr>
        <w:rPr>
          <w:rStyle w:val="Hiperpovezava"/>
          <w:rFonts w:ascii="Times New Roman" w:hAnsi="Times New Roman" w:cs="Times New Roman"/>
        </w:rPr>
      </w:pPr>
      <w:r w:rsidRPr="006A4D1F">
        <w:rPr>
          <w:rStyle w:val="Hiperpovezava"/>
          <w:rFonts w:ascii="Times New Roman" w:hAnsi="Times New Roman" w:cs="Times New Roman"/>
        </w:rPr>
        <w:t xml:space="preserve">Po končanem delu napišite poročilo </w:t>
      </w:r>
    </w:p>
    <w:p w:rsidR="008F1372" w:rsidRPr="006A4D1F" w:rsidRDefault="008F1372">
      <w:pPr>
        <w:rPr>
          <w:rStyle w:val="Hiperpovezava"/>
          <w:rFonts w:ascii="Times New Roman" w:hAnsi="Times New Roman" w:cs="Times New Roman"/>
        </w:rPr>
      </w:pPr>
      <w:r w:rsidRPr="006A4D1F">
        <w:rPr>
          <w:rStyle w:val="Hiperpovezava"/>
          <w:rFonts w:ascii="Times New Roman" w:hAnsi="Times New Roman" w:cs="Times New Roman"/>
        </w:rPr>
        <w:t>Poročilo naj zajema odgovore na vprašanja in opis varnega dela ,kadar delamo s strupenimi snovmi.</w:t>
      </w:r>
    </w:p>
    <w:p w:rsidR="006A4D1F" w:rsidRPr="006A4D1F" w:rsidRDefault="006A4D1F">
      <w:pPr>
        <w:rPr>
          <w:rStyle w:val="Hiperpovezava"/>
          <w:rFonts w:ascii="Times New Roman" w:hAnsi="Times New Roman" w:cs="Times New Roman"/>
        </w:rPr>
      </w:pPr>
      <w:r w:rsidRPr="006A4D1F">
        <w:rPr>
          <w:rStyle w:val="Hiperpovezava"/>
          <w:rFonts w:ascii="Times New Roman" w:hAnsi="Times New Roman" w:cs="Times New Roman"/>
        </w:rPr>
        <w:t>V tem primeru je to jod.</w:t>
      </w:r>
    </w:p>
    <w:p w:rsidR="008F1372" w:rsidRPr="006A4D1F" w:rsidRDefault="008F1372">
      <w:pPr>
        <w:rPr>
          <w:rStyle w:val="Hiperpovezava"/>
          <w:rFonts w:ascii="Times New Roman" w:hAnsi="Times New Roman" w:cs="Times New Roman"/>
        </w:rPr>
      </w:pPr>
      <w:r w:rsidRPr="006A4D1F">
        <w:rPr>
          <w:rStyle w:val="Hiperpovezava"/>
          <w:rFonts w:ascii="Times New Roman" w:hAnsi="Times New Roman" w:cs="Times New Roman"/>
        </w:rPr>
        <w:t xml:space="preserve">Poročilo naj bo v Wordovem dokumentu </w:t>
      </w:r>
      <w:r w:rsidR="006A4D1F" w:rsidRPr="006A4D1F">
        <w:rPr>
          <w:rStyle w:val="Hiperpovezava"/>
          <w:rFonts w:ascii="Times New Roman" w:hAnsi="Times New Roman" w:cs="Times New Roman"/>
        </w:rPr>
        <w:t xml:space="preserve"> . Poročilo pošljite na </w:t>
      </w:r>
      <w:hyperlink r:id="rId15" w:history="1">
        <w:r w:rsidR="006A4D1F" w:rsidRPr="006A4D1F">
          <w:rPr>
            <w:rStyle w:val="Hiperpovezava"/>
            <w:rFonts w:ascii="Times New Roman" w:hAnsi="Times New Roman" w:cs="Times New Roman"/>
          </w:rPr>
          <w:t>zdenka.velecic@guest.arnes.si</w:t>
        </w:r>
      </w:hyperlink>
      <w:r w:rsidR="006A4D1F" w:rsidRPr="006A4D1F">
        <w:rPr>
          <w:rStyle w:val="Hiperpovezava"/>
          <w:rFonts w:ascii="Times New Roman" w:hAnsi="Times New Roman" w:cs="Times New Roman"/>
        </w:rPr>
        <w:t xml:space="preserve">., do </w:t>
      </w:r>
    </w:p>
    <w:p w:rsidR="006A4D1F" w:rsidRDefault="006A4D1F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Petka, 17.4.2020. Oddaja je obvezna, poročilo bo sestavni del ocene.</w:t>
      </w:r>
    </w:p>
    <w:p w:rsidR="006A4D1F" w:rsidRPr="006A4D1F" w:rsidRDefault="006A4D1F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Upam,da se kmalu vidimo in naredimo poskus v živo.</w:t>
      </w:r>
    </w:p>
    <w:sectPr w:rsidR="006A4D1F" w:rsidRPr="006A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D7"/>
    <w:rsid w:val="000B41D8"/>
    <w:rsid w:val="000E2ACD"/>
    <w:rsid w:val="000F5B14"/>
    <w:rsid w:val="001436F2"/>
    <w:rsid w:val="001F7A4A"/>
    <w:rsid w:val="004549FD"/>
    <w:rsid w:val="00553621"/>
    <w:rsid w:val="00623CD4"/>
    <w:rsid w:val="006A4D1F"/>
    <w:rsid w:val="008F1372"/>
    <w:rsid w:val="009119B4"/>
    <w:rsid w:val="009565D7"/>
    <w:rsid w:val="00CA2D66"/>
    <w:rsid w:val="00D359AC"/>
    <w:rsid w:val="00F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19B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6F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3621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553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19B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6F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3621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553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Antisepti%C4%8Dna&amp;action=edit&amp;redlink=1" TargetMode="External"/><Relationship Id="rId13" Type="http://schemas.openxmlformats.org/officeDocument/2006/relationships/hyperlink" Target="https://sl.wikipedia.org/wiki/J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Tinktura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Koncentracija" TargetMode="External"/><Relationship Id="rId11" Type="http://schemas.openxmlformats.org/officeDocument/2006/relationships/image" Target="media/image2.emf"/><Relationship Id="rId5" Type="http://schemas.openxmlformats.org/officeDocument/2006/relationships/hyperlink" Target="https://www.youtube.com/watch?v=0fFWDVxQ3zE" TargetMode="External"/><Relationship Id="rId15" Type="http://schemas.openxmlformats.org/officeDocument/2006/relationships/hyperlink" Target="mailto:zdenka.velecic@guest.arnes.si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Amonijak" TargetMode="External"/><Relationship Id="rId14" Type="http://schemas.openxmlformats.org/officeDocument/2006/relationships/hyperlink" Target="https://www.carlroth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2020-03-30T12:38:00Z</cp:lastPrinted>
  <dcterms:created xsi:type="dcterms:W3CDTF">2020-04-09T15:00:00Z</dcterms:created>
  <dcterms:modified xsi:type="dcterms:W3CDTF">2020-04-15T11:35:00Z</dcterms:modified>
</cp:coreProperties>
</file>