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1F" w:rsidRPr="00734A61" w:rsidRDefault="0007225C">
      <w:pPr>
        <w:spacing w:before="90"/>
        <w:ind w:left="1319" w:right="149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34A61">
        <w:rPr>
          <w:rFonts w:ascii="Times New Roman" w:hAnsi="Times New Roman" w:cs="Times New Roman"/>
          <w:b/>
          <w:color w:val="0070C0"/>
          <w:sz w:val="28"/>
        </w:rPr>
        <w:t>GOS,</w:t>
      </w:r>
      <w:r w:rsidR="0074788E" w:rsidRPr="00734A61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EB0346" w:rsidRPr="00734A61">
        <w:rPr>
          <w:rFonts w:ascii="Times New Roman" w:hAnsi="Times New Roman" w:cs="Times New Roman"/>
          <w:b/>
          <w:color w:val="0070C0"/>
          <w:sz w:val="28"/>
        </w:rPr>
        <w:t>9.</w:t>
      </w:r>
      <w:r w:rsidRPr="00734A61">
        <w:rPr>
          <w:rFonts w:ascii="Times New Roman" w:hAnsi="Times New Roman" w:cs="Times New Roman"/>
          <w:b/>
          <w:color w:val="0070C0"/>
          <w:sz w:val="28"/>
        </w:rPr>
        <w:t xml:space="preserve">.teden </w:t>
      </w:r>
    </w:p>
    <w:p w:rsidR="0007225C" w:rsidRPr="00734A61" w:rsidRDefault="00EB0346">
      <w:pPr>
        <w:spacing w:before="90"/>
        <w:ind w:left="1319" w:right="149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34A61">
        <w:rPr>
          <w:rFonts w:ascii="Times New Roman" w:hAnsi="Times New Roman" w:cs="Times New Roman"/>
          <w:b/>
          <w:color w:val="FF0000"/>
          <w:sz w:val="28"/>
        </w:rPr>
        <w:t>OCENJEVANJE ZNANJA –PRAKTIČNA VAJA</w:t>
      </w:r>
    </w:p>
    <w:p w:rsidR="0007225C" w:rsidRPr="00734A61" w:rsidRDefault="0007225C" w:rsidP="0007225C">
      <w:pPr>
        <w:spacing w:before="90"/>
        <w:ind w:right="1497"/>
        <w:rPr>
          <w:rFonts w:ascii="Times New Roman" w:hAnsi="Times New Roman" w:cs="Times New Roman"/>
          <w:b/>
          <w:color w:val="FF0000"/>
          <w:sz w:val="28"/>
        </w:rPr>
      </w:pPr>
      <w:r w:rsidRPr="00734A61">
        <w:rPr>
          <w:rFonts w:ascii="Times New Roman" w:hAnsi="Times New Roman" w:cs="Times New Roman"/>
          <w:b/>
          <w:color w:val="FF0000"/>
          <w:sz w:val="28"/>
        </w:rPr>
        <w:t xml:space="preserve">                      </w:t>
      </w:r>
    </w:p>
    <w:p w:rsidR="0007225C" w:rsidRDefault="0007225C" w:rsidP="0007225C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/>
          <w:b/>
          <w:color w:val="FF0000"/>
          <w:sz w:val="28"/>
        </w:rPr>
        <w:t xml:space="preserve">            </w:t>
      </w:r>
      <w:r w:rsidRPr="0007225C">
        <w:rPr>
          <w:rFonts w:ascii="Times New Roman" w:hAnsi="Times New Roman" w:cs="Times New Roman"/>
          <w:b/>
          <w:sz w:val="24"/>
          <w:szCs w:val="24"/>
        </w:rPr>
        <w:t xml:space="preserve">Pozdravljeni učenci, </w:t>
      </w:r>
    </w:p>
    <w:p w:rsidR="00EB0346" w:rsidRPr="00F32DA7" w:rsidRDefault="00EB0346" w:rsidP="00734A61">
      <w:pPr>
        <w:spacing w:before="90"/>
        <w:ind w:right="149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Upam, da ste v prejšnjem tednu pripravili kakšno dobroto iz mleka. Nekateri ste mi     </w:t>
      </w:r>
      <w:r w:rsidR="00734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poslali dokaze. Vsem pohvala. Prepričana sem , da ste tudi ostali pridno vihteli kuhalnico in ustvarjali dobrote.</w:t>
      </w:r>
    </w:p>
    <w:p w:rsidR="0099731F" w:rsidRPr="00734A61" w:rsidRDefault="00EB0346" w:rsidP="00734A61">
      <w:pPr>
        <w:spacing w:before="101"/>
        <w:ind w:right="274"/>
        <w:rPr>
          <w:rFonts w:ascii="Times New Roman" w:hAnsi="Times New Roman" w:cs="Times New Roman"/>
          <w:b/>
          <w:color w:val="4BACC6" w:themeColor="accent5"/>
          <w:sz w:val="24"/>
        </w:rPr>
      </w:pPr>
      <w:r w:rsidRPr="00734A61">
        <w:rPr>
          <w:rFonts w:ascii="Times New Roman" w:hAnsi="Times New Roman" w:cs="Times New Roman"/>
          <w:b/>
          <w:color w:val="4BACC6" w:themeColor="accent5"/>
          <w:sz w:val="24"/>
        </w:rPr>
        <w:t>V tem tednu se boste preizkusili v izdelavi cesarskega praženca. V PTT predstavitvi imate</w:t>
      </w:r>
    </w:p>
    <w:p w:rsidR="00EB0346" w:rsidRPr="00734A61" w:rsidRDefault="00AF0C00" w:rsidP="00734A61">
      <w:pPr>
        <w:spacing w:before="101"/>
        <w:ind w:right="274"/>
        <w:rPr>
          <w:rFonts w:ascii="Times New Roman" w:hAnsi="Times New Roman" w:cs="Times New Roman"/>
          <w:b/>
          <w:color w:val="4BACC6" w:themeColor="accent5"/>
          <w:sz w:val="24"/>
        </w:rPr>
      </w:pPr>
      <w:r>
        <w:rPr>
          <w:rFonts w:ascii="Times New Roman" w:hAnsi="Times New Roman" w:cs="Times New Roman"/>
          <w:b/>
          <w:color w:val="4BACC6" w:themeColor="accent5"/>
          <w:sz w:val="24"/>
        </w:rPr>
        <w:t>n</w:t>
      </w:r>
      <w:r w:rsidR="00EB0346" w:rsidRPr="00734A61">
        <w:rPr>
          <w:rFonts w:ascii="Times New Roman" w:hAnsi="Times New Roman" w:cs="Times New Roman"/>
          <w:b/>
          <w:color w:val="4BACC6" w:themeColor="accent5"/>
          <w:sz w:val="24"/>
        </w:rPr>
        <w:t>avodila, recept, filmčke …</w:t>
      </w:r>
    </w:p>
    <w:p w:rsidR="0099731F" w:rsidRPr="00734A61" w:rsidRDefault="00F32DA7" w:rsidP="00CA64A7">
      <w:pPr>
        <w:ind w:right="196"/>
        <w:rPr>
          <w:rFonts w:asciiTheme="minorHAnsi" w:hAnsiTheme="minorHAnsi"/>
          <w:b/>
          <w:color w:val="FF0000"/>
          <w:sz w:val="24"/>
        </w:rPr>
      </w:pPr>
      <w:r>
        <w:rPr>
          <w:rFonts w:ascii="Tahoma" w:hAnsi="Tahoma"/>
          <w:sz w:val="24"/>
        </w:rPr>
        <w:t xml:space="preserve"> </w:t>
      </w:r>
      <w:r w:rsidR="00EB0346" w:rsidRPr="00734A61">
        <w:rPr>
          <w:rFonts w:asciiTheme="minorHAnsi" w:hAnsiTheme="minorHAnsi"/>
          <w:b/>
          <w:color w:val="FF0000"/>
          <w:sz w:val="24"/>
        </w:rPr>
        <w:t xml:space="preserve">Vaša naloga je, da si pogledate filmčke na povezavah , preučite recept, si pripravite vse potrebne </w:t>
      </w:r>
    </w:p>
    <w:p w:rsidR="00EB0346" w:rsidRPr="00734A61" w:rsidRDefault="00734A61" w:rsidP="00734A61">
      <w:pPr>
        <w:ind w:right="196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color w:val="FF0000"/>
          <w:sz w:val="24"/>
        </w:rPr>
        <w:t>p</w:t>
      </w:r>
      <w:r w:rsidR="00EB0346" w:rsidRPr="00734A61">
        <w:rPr>
          <w:rFonts w:asciiTheme="minorHAnsi" w:hAnsiTheme="minorHAnsi"/>
          <w:b/>
          <w:color w:val="FF0000"/>
          <w:sz w:val="24"/>
        </w:rPr>
        <w:t xml:space="preserve">ripomočke . Pri zadnjem koraku- to je peka ŠMORNA vam naj pomaga nekdo od odraslih. In tudi sicer </w:t>
      </w:r>
    </w:p>
    <w:p w:rsidR="00EB0346" w:rsidRPr="00734A61" w:rsidRDefault="00AF0C00" w:rsidP="00734A61">
      <w:pPr>
        <w:ind w:right="196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color w:val="FF0000"/>
          <w:sz w:val="24"/>
        </w:rPr>
        <w:t>p</w:t>
      </w:r>
      <w:r w:rsidR="00EB0346" w:rsidRPr="00734A61">
        <w:rPr>
          <w:rFonts w:asciiTheme="minorHAnsi" w:hAnsiTheme="minorHAnsi"/>
          <w:b/>
          <w:color w:val="FF0000"/>
          <w:sz w:val="24"/>
        </w:rPr>
        <w:t>oskrbite za svojo varnost .</w:t>
      </w:r>
    </w:p>
    <w:p w:rsidR="00CA64A7" w:rsidRDefault="00CA64A7" w:rsidP="00EB0346">
      <w:pPr>
        <w:ind w:left="100" w:right="196"/>
        <w:rPr>
          <w:rFonts w:asciiTheme="minorHAnsi" w:hAnsiTheme="minorHAnsi"/>
          <w:b/>
          <w:color w:val="FF0000"/>
          <w:sz w:val="24"/>
        </w:rPr>
      </w:pPr>
    </w:p>
    <w:p w:rsidR="00CA64A7" w:rsidRPr="00CA64A7" w:rsidRDefault="00AF0C00" w:rsidP="00EB0346">
      <w:pPr>
        <w:ind w:left="100"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>Po končanem delu poročilo v elektronski obliki.  Če znate lahko slikice je</w:t>
      </w:r>
      <w:r w:rsidR="00CA64A7" w:rsidRPr="00CA64A7">
        <w:rPr>
          <w:rFonts w:asciiTheme="minorHAnsi" w:hAnsiTheme="minorHAnsi"/>
          <w:b/>
          <w:color w:val="0070C0"/>
          <w:sz w:val="24"/>
        </w:rPr>
        <w:t xml:space="preserve">di in postopka </w:t>
      </w:r>
    </w:p>
    <w:p w:rsidR="00CA64A7" w:rsidRDefault="00AF0C00" w:rsidP="00EB0346">
      <w:pPr>
        <w:ind w:left="100"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>v</w:t>
      </w:r>
      <w:r w:rsidR="00CA64A7" w:rsidRPr="00CA64A7">
        <w:rPr>
          <w:rFonts w:asciiTheme="minorHAnsi" w:hAnsiTheme="minorHAnsi"/>
          <w:b/>
          <w:color w:val="0070C0"/>
          <w:sz w:val="24"/>
        </w:rPr>
        <w:t>stavite v dokument, lahko pa jih pošljete posebej .</w:t>
      </w:r>
    </w:p>
    <w:p w:rsidR="00CA64A7" w:rsidRDefault="00AF0C00" w:rsidP="00EB0346">
      <w:pPr>
        <w:ind w:left="100"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 </w:t>
      </w:r>
      <w:r>
        <w:rPr>
          <w:rFonts w:asciiTheme="minorHAnsi" w:hAnsiTheme="minorHAnsi"/>
          <w:b/>
          <w:color w:val="0070C0"/>
          <w:sz w:val="24"/>
        </w:rPr>
        <w:br/>
        <w:t xml:space="preserve">Navodila za poročilo </w:t>
      </w:r>
    </w:p>
    <w:p w:rsidR="00852A2E" w:rsidRPr="00852A2E" w:rsidRDefault="00852A2E" w:rsidP="00EB0346">
      <w:pPr>
        <w:ind w:left="100" w:right="196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             NASLOV- </w:t>
      </w:r>
      <w:r w:rsidRPr="00852A2E">
        <w:rPr>
          <w:rFonts w:asciiTheme="minorHAnsi" w:hAnsiTheme="minorHAnsi"/>
          <w:b/>
          <w:color w:val="FF0000"/>
          <w:sz w:val="24"/>
        </w:rPr>
        <w:t>priprava cesarskega praženca</w:t>
      </w:r>
    </w:p>
    <w:p w:rsidR="00AF0C00" w:rsidRPr="00852A2E" w:rsidRDefault="00AF0C00" w:rsidP="00EB0346">
      <w:pPr>
        <w:ind w:left="100" w:right="196"/>
        <w:rPr>
          <w:rFonts w:asciiTheme="minorHAnsi" w:hAnsiTheme="minorHAnsi"/>
          <w:b/>
          <w:color w:val="FF0000"/>
          <w:sz w:val="24"/>
        </w:rPr>
      </w:pPr>
    </w:p>
    <w:p w:rsidR="00AF0C00" w:rsidRDefault="00AF0C00" w:rsidP="00852A2E">
      <w:pPr>
        <w:ind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Ime in priimek : </w:t>
      </w:r>
      <w:r w:rsidR="00852A2E">
        <w:rPr>
          <w:rFonts w:asciiTheme="minorHAnsi" w:hAnsiTheme="minorHAnsi"/>
          <w:b/>
          <w:color w:val="0070C0"/>
          <w:sz w:val="24"/>
        </w:rPr>
        <w:t xml:space="preserve">                                  </w:t>
      </w:r>
    </w:p>
    <w:p w:rsidR="00F32DA7" w:rsidRDefault="00F32DA7">
      <w:pPr>
        <w:spacing w:line="228" w:lineRule="auto"/>
        <w:rPr>
          <w:rFonts w:ascii="Tahoma" w:hAnsi="Tahoma"/>
          <w:sz w:val="25"/>
        </w:rPr>
      </w:pP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Vrsta jedi :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1T/</w:t>
      </w:r>
      <w:r w:rsidR="00E66C90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Datum priprave :</w:t>
      </w:r>
      <w:r w:rsidR="00E66C90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32DA7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Sestavine :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2T/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Uporabljena posoda in pripomočki :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2T/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Čas potreben za pripravo jedi :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 1T/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Kratek opis priprave :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2T/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Skica pogrinjka , ki ga boš pripravil/a za serviranje.: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</w:t>
      </w:r>
      <w:r w:rsidR="00E66C90">
        <w:rPr>
          <w:rFonts w:ascii="Times New Roman" w:hAnsi="Times New Roman" w:cs="Times New Roman"/>
          <w:b/>
          <w:color w:val="548DD4" w:themeColor="text2" w:themeTint="99"/>
          <w:sz w:val="25"/>
        </w:rPr>
        <w:t>1</w:t>
      </w:r>
      <w:r w:rsidR="00852A2E">
        <w:rPr>
          <w:rFonts w:ascii="Times New Roman" w:hAnsi="Times New Roman" w:cs="Times New Roman"/>
          <w:b/>
          <w:color w:val="548DD4" w:themeColor="text2" w:themeTint="99"/>
          <w:sz w:val="25"/>
        </w:rPr>
        <w:t>T/</w:t>
      </w:r>
    </w:p>
    <w:p w:rsid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E66C90" w:rsidRDefault="00E66C90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Opiši kako si ločil/a  odpadke ,ki so nastali pri pripravi jedi  : 1T/</w:t>
      </w:r>
    </w:p>
    <w:p w:rsidR="00E66C90" w:rsidRPr="00FF205E" w:rsidRDefault="00E66C90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Opiši morebitne težave, ki so se pojavile ob pripravi jedi :</w:t>
      </w:r>
      <w:r w:rsidR="00E66C90"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 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</w:pPr>
    </w:p>
    <w:p w:rsidR="00FF205E" w:rsidRPr="00852A2E" w:rsidRDefault="00852A2E">
      <w:pPr>
        <w:spacing w:line="228" w:lineRule="auto"/>
        <w:rPr>
          <w:rFonts w:ascii="Times New Roman" w:hAnsi="Times New Roman" w:cs="Times New Roman"/>
          <w:b/>
          <w:sz w:val="25"/>
        </w:rPr>
      </w:pPr>
      <w:r w:rsidRPr="00852A2E">
        <w:rPr>
          <w:rFonts w:ascii="Times New Roman" w:hAnsi="Times New Roman" w:cs="Times New Roman"/>
          <w:b/>
          <w:sz w:val="25"/>
        </w:rPr>
        <w:t>KRITERIJ :</w:t>
      </w:r>
    </w:p>
    <w:p w:rsidR="00852A2E" w:rsidRPr="00852A2E" w:rsidRDefault="00852A2E">
      <w:pPr>
        <w:spacing w:line="228" w:lineRule="auto"/>
        <w:rPr>
          <w:rFonts w:ascii="Times New Roman" w:hAnsi="Times New Roman" w:cs="Times New Roman"/>
          <w:b/>
          <w:sz w:val="25"/>
        </w:rPr>
      </w:pPr>
    </w:p>
    <w:p w:rsidR="00852A2E" w:rsidRPr="00852A2E" w:rsidRDefault="00852A2E">
      <w:pPr>
        <w:spacing w:line="228" w:lineRule="auto"/>
        <w:rPr>
          <w:rFonts w:ascii="Times New Roman" w:hAnsi="Times New Roman" w:cs="Times New Roman"/>
          <w:b/>
          <w:sz w:val="25"/>
        </w:rPr>
      </w:pPr>
      <w:r w:rsidRPr="00852A2E">
        <w:rPr>
          <w:rFonts w:ascii="Times New Roman" w:hAnsi="Times New Roman" w:cs="Times New Roman"/>
          <w:b/>
          <w:sz w:val="25"/>
        </w:rPr>
        <w:t>9,10 točk-</w:t>
      </w:r>
      <w:proofErr w:type="spellStart"/>
      <w:r w:rsidRPr="00852A2E">
        <w:rPr>
          <w:rFonts w:ascii="Times New Roman" w:hAnsi="Times New Roman" w:cs="Times New Roman"/>
          <w:b/>
          <w:sz w:val="25"/>
        </w:rPr>
        <w:t>odl</w:t>
      </w:r>
      <w:proofErr w:type="spellEnd"/>
      <w:r w:rsidRPr="00852A2E">
        <w:rPr>
          <w:rFonts w:ascii="Times New Roman" w:hAnsi="Times New Roman" w:cs="Times New Roman"/>
          <w:b/>
          <w:sz w:val="25"/>
        </w:rPr>
        <w:t>/5   8,7,5 točk-</w:t>
      </w:r>
      <w:proofErr w:type="spellStart"/>
      <w:r w:rsidRPr="00852A2E">
        <w:rPr>
          <w:rFonts w:ascii="Times New Roman" w:hAnsi="Times New Roman" w:cs="Times New Roman"/>
          <w:b/>
          <w:sz w:val="25"/>
        </w:rPr>
        <w:t>pdb</w:t>
      </w:r>
      <w:proofErr w:type="spellEnd"/>
      <w:r w:rsidRPr="00852A2E">
        <w:rPr>
          <w:rFonts w:ascii="Times New Roman" w:hAnsi="Times New Roman" w:cs="Times New Roman"/>
          <w:b/>
          <w:sz w:val="25"/>
        </w:rPr>
        <w:t xml:space="preserve"> 4,  7,6, 6,5 –</w:t>
      </w:r>
      <w:proofErr w:type="spellStart"/>
      <w:r w:rsidRPr="00852A2E">
        <w:rPr>
          <w:rFonts w:ascii="Times New Roman" w:hAnsi="Times New Roman" w:cs="Times New Roman"/>
          <w:b/>
          <w:sz w:val="25"/>
        </w:rPr>
        <w:t>db</w:t>
      </w:r>
      <w:proofErr w:type="spellEnd"/>
      <w:r w:rsidRPr="00852A2E">
        <w:rPr>
          <w:rFonts w:ascii="Times New Roman" w:hAnsi="Times New Roman" w:cs="Times New Roman"/>
          <w:b/>
          <w:sz w:val="25"/>
        </w:rPr>
        <w:t xml:space="preserve"> 3,  5, 4,5 –</w:t>
      </w:r>
      <w:proofErr w:type="spellStart"/>
      <w:r w:rsidRPr="00852A2E">
        <w:rPr>
          <w:rFonts w:ascii="Times New Roman" w:hAnsi="Times New Roman" w:cs="Times New Roman"/>
          <w:b/>
          <w:sz w:val="25"/>
        </w:rPr>
        <w:t>zd</w:t>
      </w:r>
      <w:proofErr w:type="spellEnd"/>
      <w:r w:rsidRPr="00852A2E">
        <w:rPr>
          <w:rFonts w:ascii="Times New Roman" w:hAnsi="Times New Roman" w:cs="Times New Roman"/>
          <w:b/>
          <w:sz w:val="25"/>
        </w:rPr>
        <w:t xml:space="preserve"> 2</w:t>
      </w:r>
    </w:p>
    <w:p w:rsidR="00852A2E" w:rsidRPr="00852A2E" w:rsidRDefault="00852A2E">
      <w:pPr>
        <w:spacing w:line="228" w:lineRule="auto"/>
        <w:rPr>
          <w:rFonts w:ascii="Times New Roman" w:hAnsi="Times New Roman" w:cs="Times New Roman"/>
          <w:b/>
          <w:sz w:val="25"/>
        </w:rPr>
      </w:pPr>
      <w:r w:rsidRPr="00852A2E">
        <w:rPr>
          <w:rFonts w:ascii="Times New Roman" w:hAnsi="Times New Roman" w:cs="Times New Roman"/>
          <w:b/>
          <w:sz w:val="25"/>
        </w:rPr>
        <w:t xml:space="preserve">  </w:t>
      </w:r>
    </w:p>
    <w:p w:rsidR="00852A2E" w:rsidRDefault="00852A2E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</w:pPr>
      <w:r>
        <w:rPr>
          <w:rFonts w:ascii="Times New Roman" w:hAnsi="Times New Roman" w:cs="Times New Roman"/>
          <w:b/>
          <w:color w:val="FF0000"/>
          <w:sz w:val="25"/>
        </w:rPr>
        <w:t xml:space="preserve">V sredo, 27.5. ne boste imeli nove naloge ,zato mi vsi pošljete poročila ta dan do 15.00 na </w:t>
      </w:r>
    </w:p>
    <w:p w:rsidR="00852A2E" w:rsidRPr="00852A2E" w:rsidRDefault="00852A2E">
      <w:pPr>
        <w:spacing w:line="228" w:lineRule="auto"/>
        <w:rPr>
          <w:rFonts w:ascii="Times New Roman" w:hAnsi="Times New Roman" w:cs="Times New Roman"/>
          <w:b/>
          <w:color w:val="4F81BD" w:themeColor="accent1"/>
          <w:sz w:val="25"/>
        </w:rPr>
      </w:pPr>
      <w:r w:rsidRPr="00852A2E">
        <w:rPr>
          <w:rFonts w:ascii="Times New Roman" w:hAnsi="Times New Roman" w:cs="Times New Roman"/>
          <w:b/>
          <w:color w:val="4F81BD" w:themeColor="accent1"/>
          <w:sz w:val="25"/>
        </w:rPr>
        <w:t xml:space="preserve">    zdenka.velecic@guest.arnes.si</w:t>
      </w:r>
    </w:p>
    <w:p w:rsidR="00852A2E" w:rsidRPr="00FF205E" w:rsidRDefault="00852A2E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  <w:sectPr w:rsidR="00852A2E" w:rsidRPr="00FF205E">
          <w:type w:val="continuous"/>
          <w:pgSz w:w="11910" w:h="16840"/>
          <w:pgMar w:top="1140" w:right="440" w:bottom="280" w:left="620" w:header="708" w:footer="708" w:gutter="0"/>
          <w:cols w:space="708"/>
        </w:sectPr>
      </w:pPr>
    </w:p>
    <w:p w:rsidR="0099731F" w:rsidRDefault="00E66C90" w:rsidP="00E66C90">
      <w:pPr>
        <w:tabs>
          <w:tab w:val="left" w:pos="528"/>
        </w:tabs>
        <w:spacing w:line="276" w:lineRule="auto"/>
        <w:ind w:right="276"/>
        <w:jc w:val="both"/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 </w:t>
      </w:r>
    </w:p>
    <w:p w:rsidR="00E66C90" w:rsidRDefault="00E66C90" w:rsidP="00E66C90">
      <w:pPr>
        <w:tabs>
          <w:tab w:val="left" w:pos="528"/>
        </w:tabs>
        <w:spacing w:line="276" w:lineRule="auto"/>
        <w:ind w:right="276"/>
        <w:jc w:val="both"/>
      </w:pPr>
      <w:r>
        <w:rPr>
          <w:noProof/>
          <w:lang w:eastAsia="sl-SI"/>
        </w:rPr>
        <w:t xml:space="preserve"> </w:t>
      </w:r>
    </w:p>
    <w:p w:rsidR="00E66C90" w:rsidRPr="00E66C90" w:rsidRDefault="00E66C90" w:rsidP="00E66C90"/>
    <w:p w:rsidR="00E66C90" w:rsidRPr="00E66C90" w:rsidRDefault="00E66C90" w:rsidP="00E66C90"/>
    <w:p w:rsidR="00E66C90" w:rsidRPr="00E66C90" w:rsidRDefault="00E66C90" w:rsidP="00E66C90"/>
    <w:p w:rsidR="00E66C90" w:rsidRPr="00E66C90" w:rsidRDefault="00E66C90" w:rsidP="00E66C90"/>
    <w:p w:rsidR="00E66C90" w:rsidRDefault="00E66C90" w:rsidP="00E66C90"/>
    <w:p w:rsidR="00E66C90" w:rsidRPr="00E66C90" w:rsidRDefault="00E66C90" w:rsidP="00E66C90">
      <w:pPr>
        <w:tabs>
          <w:tab w:val="left" w:pos="1399"/>
        </w:tabs>
      </w:pPr>
      <w:r>
        <w:tab/>
      </w:r>
      <w:bookmarkStart w:id="0" w:name="_GoBack"/>
      <w:bookmarkEnd w:id="0"/>
    </w:p>
    <w:sectPr w:rsidR="00E66C90" w:rsidRPr="00E66C90">
      <w:pgSz w:w="11910" w:h="16840"/>
      <w:pgMar w:top="62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E19"/>
    <w:multiLevelType w:val="hybridMultilevel"/>
    <w:tmpl w:val="77F45C10"/>
    <w:lvl w:ilvl="0" w:tplc="688AFF42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l-SI" w:eastAsia="en-US" w:bidi="ar-SA"/>
      </w:rPr>
    </w:lvl>
    <w:lvl w:ilvl="1" w:tplc="3A84244C">
      <w:numFmt w:val="bullet"/>
      <w:lvlText w:val="•"/>
      <w:lvlJc w:val="left"/>
      <w:pPr>
        <w:ind w:left="1453" w:hanging="428"/>
      </w:pPr>
      <w:rPr>
        <w:rFonts w:hint="default"/>
        <w:lang w:val="sl-SI" w:eastAsia="en-US" w:bidi="ar-SA"/>
      </w:rPr>
    </w:lvl>
    <w:lvl w:ilvl="2" w:tplc="C6CAC8FA">
      <w:numFmt w:val="bullet"/>
      <w:lvlText w:val="•"/>
      <w:lvlJc w:val="left"/>
      <w:pPr>
        <w:ind w:left="2486" w:hanging="428"/>
      </w:pPr>
      <w:rPr>
        <w:rFonts w:hint="default"/>
        <w:lang w:val="sl-SI" w:eastAsia="en-US" w:bidi="ar-SA"/>
      </w:rPr>
    </w:lvl>
    <w:lvl w:ilvl="3" w:tplc="998E70E6">
      <w:numFmt w:val="bullet"/>
      <w:lvlText w:val="•"/>
      <w:lvlJc w:val="left"/>
      <w:pPr>
        <w:ind w:left="3518" w:hanging="428"/>
      </w:pPr>
      <w:rPr>
        <w:rFonts w:hint="default"/>
        <w:lang w:val="sl-SI" w:eastAsia="en-US" w:bidi="ar-SA"/>
      </w:rPr>
    </w:lvl>
    <w:lvl w:ilvl="4" w:tplc="BD8414AC">
      <w:numFmt w:val="bullet"/>
      <w:lvlText w:val="•"/>
      <w:lvlJc w:val="left"/>
      <w:pPr>
        <w:ind w:left="4551" w:hanging="428"/>
      </w:pPr>
      <w:rPr>
        <w:rFonts w:hint="default"/>
        <w:lang w:val="sl-SI" w:eastAsia="en-US" w:bidi="ar-SA"/>
      </w:rPr>
    </w:lvl>
    <w:lvl w:ilvl="5" w:tplc="6B8079DA">
      <w:numFmt w:val="bullet"/>
      <w:lvlText w:val="•"/>
      <w:lvlJc w:val="left"/>
      <w:pPr>
        <w:ind w:left="5584" w:hanging="428"/>
      </w:pPr>
      <w:rPr>
        <w:rFonts w:hint="default"/>
        <w:lang w:val="sl-SI" w:eastAsia="en-US" w:bidi="ar-SA"/>
      </w:rPr>
    </w:lvl>
    <w:lvl w:ilvl="6" w:tplc="06426C52">
      <w:numFmt w:val="bullet"/>
      <w:lvlText w:val="•"/>
      <w:lvlJc w:val="left"/>
      <w:pPr>
        <w:ind w:left="6616" w:hanging="428"/>
      </w:pPr>
      <w:rPr>
        <w:rFonts w:hint="default"/>
        <w:lang w:val="sl-SI" w:eastAsia="en-US" w:bidi="ar-SA"/>
      </w:rPr>
    </w:lvl>
    <w:lvl w:ilvl="7" w:tplc="F84880BE">
      <w:numFmt w:val="bullet"/>
      <w:lvlText w:val="•"/>
      <w:lvlJc w:val="left"/>
      <w:pPr>
        <w:ind w:left="7649" w:hanging="428"/>
      </w:pPr>
      <w:rPr>
        <w:rFonts w:hint="default"/>
        <w:lang w:val="sl-SI" w:eastAsia="en-US" w:bidi="ar-SA"/>
      </w:rPr>
    </w:lvl>
    <w:lvl w:ilvl="8" w:tplc="7E68CAE0">
      <w:numFmt w:val="bullet"/>
      <w:lvlText w:val="•"/>
      <w:lvlJc w:val="left"/>
      <w:pPr>
        <w:ind w:left="8682" w:hanging="428"/>
      </w:pPr>
      <w:rPr>
        <w:rFonts w:hint="default"/>
        <w:lang w:val="sl-SI" w:eastAsia="en-US" w:bidi="ar-SA"/>
      </w:rPr>
    </w:lvl>
  </w:abstractNum>
  <w:abstractNum w:abstractNumId="1">
    <w:nsid w:val="1ECE7B04"/>
    <w:multiLevelType w:val="hybridMultilevel"/>
    <w:tmpl w:val="2AAC74EC"/>
    <w:lvl w:ilvl="0" w:tplc="20D2978E"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 w:hint="default"/>
        <w:w w:val="83"/>
        <w:sz w:val="24"/>
        <w:szCs w:val="24"/>
        <w:lang w:val="sl-SI" w:eastAsia="en-US" w:bidi="ar-SA"/>
      </w:rPr>
    </w:lvl>
    <w:lvl w:ilvl="1" w:tplc="8BD874AE">
      <w:numFmt w:val="bullet"/>
      <w:lvlText w:val="•"/>
      <w:lvlJc w:val="left"/>
      <w:pPr>
        <w:ind w:left="1822" w:hanging="361"/>
      </w:pPr>
      <w:rPr>
        <w:rFonts w:hint="default"/>
        <w:lang w:val="sl-SI" w:eastAsia="en-US" w:bidi="ar-SA"/>
      </w:rPr>
    </w:lvl>
    <w:lvl w:ilvl="2" w:tplc="B8F2B4F2">
      <w:numFmt w:val="bullet"/>
      <w:lvlText w:val="•"/>
      <w:lvlJc w:val="left"/>
      <w:pPr>
        <w:ind w:left="2825" w:hanging="361"/>
      </w:pPr>
      <w:rPr>
        <w:rFonts w:hint="default"/>
        <w:lang w:val="sl-SI" w:eastAsia="en-US" w:bidi="ar-SA"/>
      </w:rPr>
    </w:lvl>
    <w:lvl w:ilvl="3" w:tplc="365E1806">
      <w:numFmt w:val="bullet"/>
      <w:lvlText w:val="•"/>
      <w:lvlJc w:val="left"/>
      <w:pPr>
        <w:ind w:left="3827" w:hanging="361"/>
      </w:pPr>
      <w:rPr>
        <w:rFonts w:hint="default"/>
        <w:lang w:val="sl-SI" w:eastAsia="en-US" w:bidi="ar-SA"/>
      </w:rPr>
    </w:lvl>
    <w:lvl w:ilvl="4" w:tplc="E1DC6D80">
      <w:numFmt w:val="bullet"/>
      <w:lvlText w:val="•"/>
      <w:lvlJc w:val="left"/>
      <w:pPr>
        <w:ind w:left="4830" w:hanging="361"/>
      </w:pPr>
      <w:rPr>
        <w:rFonts w:hint="default"/>
        <w:lang w:val="sl-SI" w:eastAsia="en-US" w:bidi="ar-SA"/>
      </w:rPr>
    </w:lvl>
    <w:lvl w:ilvl="5" w:tplc="25B61C40">
      <w:numFmt w:val="bullet"/>
      <w:lvlText w:val="•"/>
      <w:lvlJc w:val="left"/>
      <w:pPr>
        <w:ind w:left="5833" w:hanging="361"/>
      </w:pPr>
      <w:rPr>
        <w:rFonts w:hint="default"/>
        <w:lang w:val="sl-SI" w:eastAsia="en-US" w:bidi="ar-SA"/>
      </w:rPr>
    </w:lvl>
    <w:lvl w:ilvl="6" w:tplc="2326EFE4">
      <w:numFmt w:val="bullet"/>
      <w:lvlText w:val="•"/>
      <w:lvlJc w:val="left"/>
      <w:pPr>
        <w:ind w:left="6835" w:hanging="361"/>
      </w:pPr>
      <w:rPr>
        <w:rFonts w:hint="default"/>
        <w:lang w:val="sl-SI" w:eastAsia="en-US" w:bidi="ar-SA"/>
      </w:rPr>
    </w:lvl>
    <w:lvl w:ilvl="7" w:tplc="B7920D94">
      <w:numFmt w:val="bullet"/>
      <w:lvlText w:val="•"/>
      <w:lvlJc w:val="left"/>
      <w:pPr>
        <w:ind w:left="7838" w:hanging="361"/>
      </w:pPr>
      <w:rPr>
        <w:rFonts w:hint="default"/>
        <w:lang w:val="sl-SI" w:eastAsia="en-US" w:bidi="ar-SA"/>
      </w:rPr>
    </w:lvl>
    <w:lvl w:ilvl="8" w:tplc="483A6844">
      <w:numFmt w:val="bullet"/>
      <w:lvlText w:val="•"/>
      <w:lvlJc w:val="left"/>
      <w:pPr>
        <w:ind w:left="8841" w:hanging="361"/>
      </w:pPr>
      <w:rPr>
        <w:rFonts w:hint="default"/>
        <w:lang w:val="sl-SI" w:eastAsia="en-US" w:bidi="ar-SA"/>
      </w:rPr>
    </w:lvl>
  </w:abstractNum>
  <w:abstractNum w:abstractNumId="2">
    <w:nsid w:val="45CC6F0F"/>
    <w:multiLevelType w:val="hybridMultilevel"/>
    <w:tmpl w:val="C5BE892C"/>
    <w:lvl w:ilvl="0" w:tplc="E536DB7A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l-SI" w:eastAsia="en-US" w:bidi="ar-SA"/>
      </w:rPr>
    </w:lvl>
    <w:lvl w:ilvl="1" w:tplc="5940422E">
      <w:numFmt w:val="bullet"/>
      <w:lvlText w:val="•"/>
      <w:lvlJc w:val="left"/>
      <w:pPr>
        <w:ind w:left="1552" w:hanging="428"/>
      </w:pPr>
      <w:rPr>
        <w:rFonts w:hint="default"/>
        <w:lang w:val="sl-SI" w:eastAsia="en-US" w:bidi="ar-SA"/>
      </w:rPr>
    </w:lvl>
    <w:lvl w:ilvl="2" w:tplc="6C00CDE4">
      <w:numFmt w:val="bullet"/>
      <w:lvlText w:val="•"/>
      <w:lvlJc w:val="left"/>
      <w:pPr>
        <w:ind w:left="2585" w:hanging="428"/>
      </w:pPr>
      <w:rPr>
        <w:rFonts w:hint="default"/>
        <w:lang w:val="sl-SI" w:eastAsia="en-US" w:bidi="ar-SA"/>
      </w:rPr>
    </w:lvl>
    <w:lvl w:ilvl="3" w:tplc="3ED4B0FE">
      <w:numFmt w:val="bullet"/>
      <w:lvlText w:val="•"/>
      <w:lvlJc w:val="left"/>
      <w:pPr>
        <w:ind w:left="3617" w:hanging="428"/>
      </w:pPr>
      <w:rPr>
        <w:rFonts w:hint="default"/>
        <w:lang w:val="sl-SI" w:eastAsia="en-US" w:bidi="ar-SA"/>
      </w:rPr>
    </w:lvl>
    <w:lvl w:ilvl="4" w:tplc="7DD25914">
      <w:numFmt w:val="bullet"/>
      <w:lvlText w:val="•"/>
      <w:lvlJc w:val="left"/>
      <w:pPr>
        <w:ind w:left="4650" w:hanging="428"/>
      </w:pPr>
      <w:rPr>
        <w:rFonts w:hint="default"/>
        <w:lang w:val="sl-SI" w:eastAsia="en-US" w:bidi="ar-SA"/>
      </w:rPr>
    </w:lvl>
    <w:lvl w:ilvl="5" w:tplc="ECC86F7E">
      <w:numFmt w:val="bullet"/>
      <w:lvlText w:val="•"/>
      <w:lvlJc w:val="left"/>
      <w:pPr>
        <w:ind w:left="5683" w:hanging="428"/>
      </w:pPr>
      <w:rPr>
        <w:rFonts w:hint="default"/>
        <w:lang w:val="sl-SI" w:eastAsia="en-US" w:bidi="ar-SA"/>
      </w:rPr>
    </w:lvl>
    <w:lvl w:ilvl="6" w:tplc="D56A0428">
      <w:numFmt w:val="bullet"/>
      <w:lvlText w:val="•"/>
      <w:lvlJc w:val="left"/>
      <w:pPr>
        <w:ind w:left="6715" w:hanging="428"/>
      </w:pPr>
      <w:rPr>
        <w:rFonts w:hint="default"/>
        <w:lang w:val="sl-SI" w:eastAsia="en-US" w:bidi="ar-SA"/>
      </w:rPr>
    </w:lvl>
    <w:lvl w:ilvl="7" w:tplc="E9AE728A">
      <w:numFmt w:val="bullet"/>
      <w:lvlText w:val="•"/>
      <w:lvlJc w:val="left"/>
      <w:pPr>
        <w:ind w:left="7748" w:hanging="428"/>
      </w:pPr>
      <w:rPr>
        <w:rFonts w:hint="default"/>
        <w:lang w:val="sl-SI" w:eastAsia="en-US" w:bidi="ar-SA"/>
      </w:rPr>
    </w:lvl>
    <w:lvl w:ilvl="8" w:tplc="74B22C84">
      <w:numFmt w:val="bullet"/>
      <w:lvlText w:val="•"/>
      <w:lvlJc w:val="left"/>
      <w:pPr>
        <w:ind w:left="8781" w:hanging="428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731F"/>
    <w:rsid w:val="0007225C"/>
    <w:rsid w:val="00734A61"/>
    <w:rsid w:val="0074788E"/>
    <w:rsid w:val="00852A2E"/>
    <w:rsid w:val="0099731F"/>
    <w:rsid w:val="00AF0C00"/>
    <w:rsid w:val="00BE7868"/>
    <w:rsid w:val="00CA64A7"/>
    <w:rsid w:val="00E66C90"/>
    <w:rsid w:val="00EB0346"/>
    <w:rsid w:val="00F32DA7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slov2">
    <w:name w:val="heading 2"/>
    <w:basedOn w:val="Navaden"/>
    <w:uiPriority w:val="1"/>
    <w:qFormat/>
    <w:pPr>
      <w:ind w:left="712" w:hanging="459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527" w:hanging="428"/>
    </w:pPr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Baraga</dc:creator>
  <cp:lastModifiedBy>Uporabnik</cp:lastModifiedBy>
  <cp:revision>6</cp:revision>
  <dcterms:created xsi:type="dcterms:W3CDTF">2020-05-19T12:06:00Z</dcterms:created>
  <dcterms:modified xsi:type="dcterms:W3CDTF">2020-05-19T12:36:00Z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