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8D" w:rsidRPr="00786E29" w:rsidRDefault="0094208D">
      <w:pPr>
        <w:rPr>
          <w:sz w:val="2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00C99" w:rsidTr="00400C99">
        <w:tc>
          <w:tcPr>
            <w:tcW w:w="9180" w:type="dxa"/>
          </w:tcPr>
          <w:p w:rsidR="0094208D" w:rsidRDefault="0094208D" w:rsidP="00400C99">
            <w:pPr>
              <w:rPr>
                <w:rFonts w:ascii="Georgia" w:hAnsi="Georgia"/>
                <w:b/>
                <w:sz w:val="28"/>
              </w:rPr>
            </w:pPr>
          </w:p>
          <w:p w:rsidR="00400C99" w:rsidRDefault="0094208D" w:rsidP="00400C99">
            <w:p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 xml:space="preserve">                </w:t>
            </w:r>
            <w:r w:rsidR="00400C99" w:rsidRPr="0023099D">
              <w:rPr>
                <w:rFonts w:ascii="Georgia" w:hAnsi="Georgia"/>
                <w:b/>
                <w:sz w:val="28"/>
              </w:rPr>
              <w:t>PREHOD CESTE ČEZ ŽELEZNIŠKO PROGO</w:t>
            </w:r>
          </w:p>
          <w:p w:rsidR="00400C99" w:rsidRPr="00660582" w:rsidRDefault="00660582" w:rsidP="00400C99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Nekaj zanimivosti: </w:t>
            </w:r>
            <w:r>
              <w:rPr>
                <w:rFonts w:ascii="Georgia" w:hAnsi="Georgia"/>
                <w:sz w:val="24"/>
              </w:rPr>
              <w:t xml:space="preserve">v Sloveniji imamo več kot 1000 prehodov cest čez železniško progo; nekateri vlaki pri nas vozijo tudi s hitrostjo 160 km/h; </w:t>
            </w:r>
            <w:r w:rsidRPr="00660582">
              <w:rPr>
                <w:rFonts w:ascii="Georgia" w:hAnsi="Georgia"/>
                <w:b/>
                <w:sz w:val="24"/>
              </w:rPr>
              <w:t>zavorna pot vlaka pri</w:t>
            </w:r>
            <w:r>
              <w:rPr>
                <w:rFonts w:ascii="Georgia" w:hAnsi="Georgia"/>
                <w:sz w:val="24"/>
              </w:rPr>
              <w:t xml:space="preserve"> </w:t>
            </w:r>
            <w:r w:rsidRPr="00660582">
              <w:rPr>
                <w:rFonts w:ascii="Georgia" w:hAnsi="Georgia"/>
                <w:b/>
                <w:sz w:val="24"/>
              </w:rPr>
              <w:t>100km/h je 1000m( 1km )</w:t>
            </w:r>
            <w:r>
              <w:rPr>
                <w:rFonts w:ascii="Georgia" w:hAnsi="Georgia"/>
                <w:sz w:val="24"/>
              </w:rPr>
              <w:t xml:space="preserve"> – avtomobila pa le med 40 in 50m.</w:t>
            </w:r>
          </w:p>
          <w:p w:rsidR="00400C99" w:rsidRDefault="00400C99" w:rsidP="00400C99">
            <w:pPr>
              <w:rPr>
                <w:rFonts w:ascii="Georgia" w:hAnsi="Georgia"/>
                <w:b/>
                <w:sz w:val="24"/>
              </w:rPr>
            </w:pPr>
            <w:r w:rsidRPr="0023099D">
              <w:rPr>
                <w:rFonts w:ascii="Georgia" w:hAnsi="Georgia"/>
                <w:sz w:val="24"/>
              </w:rPr>
              <w:t xml:space="preserve">Prehod ceste čez železniško progo je zaradi neposrednega križanja dveh prometnih sistemov (ceste in železnice) </w:t>
            </w:r>
            <w:r w:rsidRPr="0023099D">
              <w:rPr>
                <w:rFonts w:ascii="Georgia" w:hAnsi="Georgia"/>
                <w:b/>
                <w:sz w:val="24"/>
              </w:rPr>
              <w:t>ZELO NEVAREN.</w:t>
            </w:r>
          </w:p>
          <w:p w:rsidR="00660582" w:rsidRPr="0017454B" w:rsidRDefault="00660582" w:rsidP="00400C99">
            <w:pPr>
              <w:rPr>
                <w:rFonts w:ascii="Georgia" w:hAnsi="Georgia"/>
                <w:b/>
                <w:sz w:val="24"/>
              </w:rPr>
            </w:pPr>
          </w:p>
          <w:p w:rsidR="002A206D" w:rsidRPr="0017454B" w:rsidRDefault="00400C99" w:rsidP="00400C99">
            <w:pPr>
              <w:rPr>
                <w:rFonts w:ascii="Georgia" w:hAnsi="Georgia"/>
                <w:b/>
                <w:sz w:val="24"/>
              </w:rPr>
            </w:pPr>
            <w:r w:rsidRPr="0017454B">
              <w:rPr>
                <w:rFonts w:ascii="Georgia" w:hAnsi="Georgia"/>
                <w:b/>
                <w:sz w:val="24"/>
              </w:rPr>
              <w:t>Poznamo 2 tipa prehoda ceste čez železniško progo</w:t>
            </w:r>
            <w:r w:rsidR="0017454B" w:rsidRPr="0017454B">
              <w:rPr>
                <w:rFonts w:ascii="Georgia" w:hAnsi="Georgia"/>
                <w:b/>
                <w:sz w:val="24"/>
              </w:rPr>
              <w:t>:</w:t>
            </w:r>
          </w:p>
          <w:p w:rsidR="002A206D" w:rsidRDefault="00400C99" w:rsidP="002A206D">
            <w:pPr>
              <w:pStyle w:val="Odstavekseznama"/>
              <w:numPr>
                <w:ilvl w:val="0"/>
                <w:numId w:val="1"/>
              </w:numPr>
              <w:rPr>
                <w:rFonts w:ascii="Georgia" w:hAnsi="Georgia"/>
                <w:b/>
                <w:sz w:val="28"/>
              </w:rPr>
            </w:pPr>
            <w:r w:rsidRPr="0017454B">
              <w:rPr>
                <w:rFonts w:ascii="Georgia" w:hAnsi="Georgia"/>
                <w:b/>
                <w:sz w:val="28"/>
              </w:rPr>
              <w:t xml:space="preserve">zavarovan ( </w:t>
            </w:r>
            <w:r w:rsidRPr="0017454B">
              <w:rPr>
                <w:rFonts w:ascii="Georgia" w:hAnsi="Georgia"/>
                <w:b/>
                <w:color w:val="FF0000"/>
                <w:sz w:val="28"/>
              </w:rPr>
              <w:t>Z zapornicami ali polzapornicami</w:t>
            </w:r>
            <w:r w:rsidRPr="0017454B">
              <w:rPr>
                <w:rFonts w:ascii="Georgia" w:hAnsi="Georgia"/>
                <w:b/>
                <w:sz w:val="28"/>
              </w:rPr>
              <w:t>)</w:t>
            </w:r>
          </w:p>
          <w:p w:rsidR="000A76A2" w:rsidRPr="0017454B" w:rsidRDefault="000A76A2" w:rsidP="000A76A2">
            <w:pPr>
              <w:pStyle w:val="Odstavekseznama"/>
              <w:ind w:left="420"/>
              <w:rPr>
                <w:rFonts w:ascii="Georgia" w:hAnsi="Georgia"/>
                <w:b/>
                <w:sz w:val="28"/>
              </w:rPr>
            </w:pPr>
          </w:p>
          <w:p w:rsidR="002A206D" w:rsidRPr="000A76A2" w:rsidRDefault="000A76A2" w:rsidP="000A76A2">
            <w:pPr>
              <w:pStyle w:val="Odstavekseznama"/>
              <w:numPr>
                <w:ilvl w:val="0"/>
                <w:numId w:val="2"/>
              </w:num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 </w:t>
            </w:r>
            <w:r w:rsidR="002A206D" w:rsidRPr="000A76A2">
              <w:rPr>
                <w:rFonts w:ascii="Georgia" w:hAnsi="Georgia"/>
                <w:b/>
                <w:sz w:val="24"/>
              </w:rPr>
              <w:t>RDEČI LUČI UTRIPATA, ZAPORNICE SO DVIGNJENE</w:t>
            </w:r>
          </w:p>
          <w:p w:rsidR="002A206D" w:rsidRDefault="000A76A2" w:rsidP="002A206D">
            <w:pPr>
              <w:pStyle w:val="Odstavekseznama"/>
              <w:ind w:left="420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</w:t>
            </w:r>
            <w:r w:rsidR="002A206D">
              <w:rPr>
                <w:rFonts w:ascii="Georgia" w:hAnsi="Georgia"/>
                <w:sz w:val="24"/>
              </w:rPr>
              <w:t xml:space="preserve">Kolesar </w:t>
            </w:r>
            <w:r w:rsidR="002A206D" w:rsidRPr="002A206D">
              <w:rPr>
                <w:rFonts w:ascii="Georgia" w:hAnsi="Georgia"/>
                <w:b/>
                <w:sz w:val="24"/>
              </w:rPr>
              <w:t>se mora</w:t>
            </w:r>
            <w:r w:rsidR="002A206D">
              <w:rPr>
                <w:rFonts w:ascii="Georgia" w:hAnsi="Georgia"/>
                <w:b/>
                <w:sz w:val="24"/>
              </w:rPr>
              <w:t xml:space="preserve"> obvezno ustaviti.</w:t>
            </w:r>
          </w:p>
          <w:p w:rsidR="002A206D" w:rsidRPr="000A76A2" w:rsidRDefault="000A76A2" w:rsidP="000A76A2">
            <w:pPr>
              <w:pStyle w:val="Odstavekseznama"/>
              <w:numPr>
                <w:ilvl w:val="0"/>
                <w:numId w:val="2"/>
              </w:num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 </w:t>
            </w:r>
            <w:r w:rsidR="002A206D" w:rsidRPr="000A76A2">
              <w:rPr>
                <w:rFonts w:ascii="Georgia" w:hAnsi="Georgia"/>
                <w:b/>
                <w:sz w:val="24"/>
              </w:rPr>
              <w:t>RDEČI LUČI UTRIPATA, ZAPORNICE SE SPUŠČAJO</w:t>
            </w:r>
          </w:p>
          <w:p w:rsidR="002A206D" w:rsidRDefault="000A76A2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</w:t>
            </w:r>
            <w:r w:rsidR="002A206D">
              <w:rPr>
                <w:rFonts w:ascii="Georgia" w:hAnsi="Georgia"/>
                <w:sz w:val="24"/>
              </w:rPr>
              <w:t xml:space="preserve">Kolesar </w:t>
            </w:r>
            <w:r w:rsidR="002A206D" w:rsidRPr="002A206D">
              <w:rPr>
                <w:rFonts w:ascii="Georgia" w:hAnsi="Georgia"/>
                <w:b/>
                <w:sz w:val="24"/>
              </w:rPr>
              <w:t>mora</w:t>
            </w:r>
            <w:r w:rsidR="002A206D">
              <w:rPr>
                <w:rFonts w:ascii="Georgia" w:hAnsi="Georgia"/>
                <w:sz w:val="24"/>
              </w:rPr>
              <w:t xml:space="preserve"> počakati.</w:t>
            </w:r>
          </w:p>
          <w:p w:rsidR="002A206D" w:rsidRPr="000A76A2" w:rsidRDefault="000A76A2" w:rsidP="000A76A2">
            <w:pPr>
              <w:pStyle w:val="Odstavekseznama"/>
              <w:numPr>
                <w:ilvl w:val="0"/>
                <w:numId w:val="2"/>
              </w:num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 </w:t>
            </w:r>
            <w:r w:rsidR="002A206D" w:rsidRPr="000A76A2">
              <w:rPr>
                <w:rFonts w:ascii="Georgia" w:hAnsi="Georgia"/>
                <w:b/>
                <w:sz w:val="24"/>
              </w:rPr>
              <w:t>RDEČI LUČI UTRIPATA, ZAPORNICE SO SPUŠČENE</w:t>
            </w:r>
          </w:p>
          <w:p w:rsidR="002A206D" w:rsidRDefault="000A76A2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</w:t>
            </w:r>
            <w:r w:rsidR="002A206D">
              <w:rPr>
                <w:rFonts w:ascii="Georgia" w:hAnsi="Georgia"/>
                <w:sz w:val="24"/>
              </w:rPr>
              <w:t>Vlak prevozi prehod; kolesar mora počakati.</w:t>
            </w:r>
          </w:p>
          <w:p w:rsidR="002A206D" w:rsidRPr="000A76A2" w:rsidRDefault="002A206D" w:rsidP="000A76A2">
            <w:pPr>
              <w:pStyle w:val="Odstavekseznama"/>
              <w:numPr>
                <w:ilvl w:val="0"/>
                <w:numId w:val="2"/>
              </w:numPr>
              <w:rPr>
                <w:rFonts w:ascii="Georgia" w:hAnsi="Georgia"/>
                <w:b/>
                <w:sz w:val="24"/>
              </w:rPr>
            </w:pPr>
            <w:r w:rsidRPr="000A76A2">
              <w:rPr>
                <w:rFonts w:ascii="Georgia" w:hAnsi="Georgia"/>
                <w:b/>
                <w:sz w:val="24"/>
              </w:rPr>
              <w:t>RDEČI LUČI UTRIPATA, ZAPORNICE SO DVIGNJENE</w:t>
            </w:r>
          </w:p>
          <w:p w:rsidR="002A206D" w:rsidRDefault="000A76A2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</w:t>
            </w:r>
            <w:r w:rsidR="002A206D">
              <w:rPr>
                <w:rFonts w:ascii="Georgia" w:hAnsi="Georgia"/>
                <w:sz w:val="24"/>
              </w:rPr>
              <w:t xml:space="preserve">Kolesar </w:t>
            </w:r>
            <w:r w:rsidR="002A206D" w:rsidRPr="002A206D">
              <w:rPr>
                <w:rFonts w:ascii="Georgia" w:hAnsi="Georgia"/>
                <w:b/>
                <w:sz w:val="24"/>
              </w:rPr>
              <w:t>mora</w:t>
            </w:r>
            <w:r w:rsidR="002A206D">
              <w:rPr>
                <w:rFonts w:ascii="Georgia" w:hAnsi="Georgia"/>
                <w:b/>
                <w:sz w:val="24"/>
              </w:rPr>
              <w:t xml:space="preserve"> počakati </w:t>
            </w:r>
            <w:r w:rsidR="002A206D">
              <w:rPr>
                <w:rFonts w:ascii="Georgia" w:hAnsi="Georgia"/>
                <w:sz w:val="24"/>
              </w:rPr>
              <w:t>tako dolgo, da rdeči luči nehata utripati.</w:t>
            </w:r>
          </w:p>
          <w:p w:rsidR="0017454B" w:rsidRPr="00D32F50" w:rsidRDefault="0017454B" w:rsidP="00D32F50">
            <w:pPr>
              <w:rPr>
                <w:rFonts w:ascii="Georgia" w:hAnsi="Georgia"/>
                <w:sz w:val="24"/>
              </w:rPr>
            </w:pPr>
            <w:r w:rsidRPr="0023099D">
              <w:rPr>
                <w:rFonts w:ascii="Georgia" w:hAnsi="Georgia"/>
                <w:sz w:val="24"/>
              </w:rPr>
              <w:t xml:space="preserve">Kadar rdeči luči izmenično utripata, </w:t>
            </w:r>
            <w:r w:rsidRPr="0023099D">
              <w:rPr>
                <w:rFonts w:ascii="Georgia" w:hAnsi="Georgia"/>
                <w:b/>
                <w:sz w:val="24"/>
              </w:rPr>
              <w:t>MORAMO USTAVITI</w:t>
            </w:r>
            <w:r w:rsidRPr="0023099D">
              <w:rPr>
                <w:rFonts w:ascii="Georgia" w:hAnsi="Georgia"/>
                <w:sz w:val="24"/>
              </w:rPr>
              <w:t>, ne glede na to, če so z</w:t>
            </w:r>
            <w:r>
              <w:rPr>
                <w:rFonts w:ascii="Georgia" w:hAnsi="Georgia"/>
                <w:sz w:val="24"/>
              </w:rPr>
              <w:t>apornice dvignjene ali spuščene.</w:t>
            </w:r>
          </w:p>
          <w:p w:rsidR="002A206D" w:rsidRDefault="002A206D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6D4831" w:rsidRDefault="003252D1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4147765" wp14:editId="01B53B96">
                  <wp:extent cx="2743200" cy="1744980"/>
                  <wp:effectExtent l="0" t="0" r="0" b="7620"/>
                  <wp:docPr id="1" name="Slika 1" descr="Poškodoval zapornice čez železniško pr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škodoval zapornice čez železniško pr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6B68">
              <w:rPr>
                <w:rFonts w:ascii="Georgia" w:hAnsi="Georgia"/>
                <w:sz w:val="24"/>
              </w:rPr>
              <w:t xml:space="preserve"> </w:t>
            </w:r>
            <w:r w:rsidR="00D32F50">
              <w:rPr>
                <w:rFonts w:ascii="Georgia" w:hAnsi="Georgia"/>
                <w:sz w:val="24"/>
              </w:rPr>
              <w:t xml:space="preserve">            </w:t>
            </w:r>
            <w:r w:rsidR="00D32F50">
              <w:rPr>
                <w:noProof/>
                <w:lang w:eastAsia="sl-SI"/>
              </w:rPr>
              <w:drawing>
                <wp:inline distT="0" distB="0" distL="0" distR="0" wp14:anchorId="6AC8B4B2" wp14:editId="30C90CF9">
                  <wp:extent cx="1371600" cy="1371600"/>
                  <wp:effectExtent l="0" t="0" r="0" b="0"/>
                  <wp:docPr id="8" name="Slika 8" descr="1201 - Zavarovan prehod ceste čez železniško progo – Traffic Sig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01 - Zavarovan prehod ceste čez železniško progo – Traffic Sig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F50">
              <w:rPr>
                <w:rFonts w:ascii="Georgia" w:hAnsi="Georgia"/>
                <w:sz w:val="24"/>
              </w:rPr>
              <w:t xml:space="preserve">       </w:t>
            </w:r>
          </w:p>
          <w:p w:rsidR="006D4831" w:rsidRDefault="006D4831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6D4831" w:rsidRDefault="006D4831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6D4831" w:rsidRDefault="006D4831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6D4831" w:rsidRDefault="006D4831" w:rsidP="002A206D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2A206D" w:rsidRPr="006D4831" w:rsidRDefault="00D32F50" w:rsidP="006D4831">
            <w:pPr>
              <w:rPr>
                <w:rFonts w:ascii="Georgia" w:hAnsi="Georgia"/>
                <w:sz w:val="24"/>
              </w:rPr>
            </w:pPr>
            <w:r w:rsidRPr="006D4831">
              <w:rPr>
                <w:rFonts w:ascii="Georgia" w:hAnsi="Georgia"/>
                <w:sz w:val="24"/>
              </w:rPr>
              <w:lastRenderedPageBreak/>
              <w:t xml:space="preserve">       </w:t>
            </w:r>
            <w:r w:rsidR="00F06B68" w:rsidRPr="006D4831">
              <w:rPr>
                <w:rFonts w:ascii="Georgia" w:hAnsi="Georgia"/>
                <w:sz w:val="24"/>
              </w:rPr>
              <w:t xml:space="preserve">   </w:t>
            </w:r>
            <w:r w:rsidR="00F06B68">
              <w:rPr>
                <w:noProof/>
                <w:lang w:eastAsia="sl-SI"/>
              </w:rPr>
              <w:drawing>
                <wp:inline distT="0" distB="0" distL="0" distR="0" wp14:anchorId="35CB3DD6" wp14:editId="5110170E">
                  <wp:extent cx="1417320" cy="1249680"/>
                  <wp:effectExtent l="0" t="0" r="0" b="7620"/>
                  <wp:docPr id="3" name="Slika 3" descr="Stran 12610 / Št. 99 / 21. 12.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an 12610 / Št. 99 / 21. 12.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831">
              <w:rPr>
                <w:rFonts w:ascii="Georgia" w:hAnsi="Georgia"/>
                <w:sz w:val="24"/>
              </w:rPr>
              <w:t xml:space="preserve">          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71514588" wp14:editId="55E55D41">
                  <wp:extent cx="2125980" cy="1859280"/>
                  <wp:effectExtent l="0" t="0" r="7620" b="7620"/>
                  <wp:docPr id="9" name="Slika 9" descr="Prometni znaki za nevarnost - prometni znak za nevar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metni znaki za nevarnost - prometni znak za nevarn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06D" w:rsidRDefault="002A206D" w:rsidP="006D4831">
            <w:pPr>
              <w:rPr>
                <w:rFonts w:ascii="Georgia" w:hAnsi="Georgia"/>
                <w:sz w:val="24"/>
              </w:rPr>
            </w:pPr>
          </w:p>
          <w:p w:rsidR="006D4831" w:rsidRPr="006D4831" w:rsidRDefault="006D4831" w:rsidP="006D4831">
            <w:pPr>
              <w:rPr>
                <w:rFonts w:ascii="Georgia" w:hAnsi="Georgia"/>
                <w:sz w:val="24"/>
              </w:rPr>
            </w:pPr>
          </w:p>
          <w:p w:rsidR="00400C99" w:rsidRPr="006D4831" w:rsidRDefault="00400C99" w:rsidP="002A206D">
            <w:pPr>
              <w:pStyle w:val="Odstavekseznama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</w:rPr>
            </w:pPr>
            <w:r w:rsidRPr="002A206D">
              <w:rPr>
                <w:rFonts w:ascii="Georgia" w:hAnsi="Georgia"/>
                <w:sz w:val="24"/>
              </w:rPr>
              <w:t xml:space="preserve"> </w:t>
            </w:r>
            <w:r w:rsidRPr="0017454B">
              <w:rPr>
                <w:rFonts w:ascii="Georgia" w:hAnsi="Georgia"/>
                <w:b/>
                <w:sz w:val="28"/>
              </w:rPr>
              <w:t xml:space="preserve">nezavarovan </w:t>
            </w:r>
            <w:r w:rsidRPr="000A76A2">
              <w:rPr>
                <w:rFonts w:ascii="Georgia" w:hAnsi="Georgia"/>
                <w:b/>
                <w:color w:val="FF0000"/>
                <w:sz w:val="28"/>
              </w:rPr>
              <w:t>(BREZ</w:t>
            </w:r>
            <w:r w:rsidR="00010AD4">
              <w:rPr>
                <w:rFonts w:ascii="Georgia" w:hAnsi="Georgia"/>
                <w:b/>
                <w:color w:val="FF0000"/>
                <w:sz w:val="28"/>
              </w:rPr>
              <w:t xml:space="preserve"> zapornic ali polzapornic)</w:t>
            </w:r>
          </w:p>
          <w:p w:rsidR="006D4831" w:rsidRPr="00010AD4" w:rsidRDefault="006D4831" w:rsidP="006D4831">
            <w:pPr>
              <w:pStyle w:val="Odstavekseznama"/>
              <w:ind w:left="420"/>
              <w:rPr>
                <w:rFonts w:ascii="Georgia" w:hAnsi="Georgia"/>
                <w:b/>
                <w:sz w:val="24"/>
              </w:rPr>
            </w:pPr>
          </w:p>
          <w:p w:rsidR="00010AD4" w:rsidRDefault="007578C5" w:rsidP="00010AD4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  <w:r w:rsidRPr="007578C5">
              <w:rPr>
                <w:rFonts w:ascii="Georgia" w:hAnsi="Georgia"/>
                <w:sz w:val="24"/>
              </w:rPr>
              <w:t xml:space="preserve">Prehod je označen </w:t>
            </w:r>
            <w:r>
              <w:rPr>
                <w:rFonts w:ascii="Georgia" w:hAnsi="Georgia"/>
                <w:sz w:val="24"/>
              </w:rPr>
              <w:t xml:space="preserve">z znakoma </w:t>
            </w:r>
            <w:r w:rsidRPr="007578C5">
              <w:rPr>
                <w:rFonts w:ascii="Georgia" w:hAnsi="Georgia"/>
                <w:i/>
                <w:sz w:val="24"/>
              </w:rPr>
              <w:t>Andrejev križ</w:t>
            </w:r>
            <w:r>
              <w:rPr>
                <w:rFonts w:ascii="Georgia" w:hAnsi="Georgia"/>
                <w:sz w:val="24"/>
              </w:rPr>
              <w:t xml:space="preserve"> in </w:t>
            </w:r>
            <w:r w:rsidRPr="007578C5">
              <w:rPr>
                <w:rFonts w:ascii="Georgia" w:hAnsi="Georgia"/>
                <w:i/>
                <w:sz w:val="24"/>
              </w:rPr>
              <w:t>Ustavi</w:t>
            </w:r>
            <w:r>
              <w:rPr>
                <w:rFonts w:ascii="Georgia" w:hAnsi="Georgia"/>
                <w:sz w:val="24"/>
              </w:rPr>
              <w:t>.</w:t>
            </w:r>
          </w:p>
          <w:p w:rsidR="006D4831" w:rsidRDefault="006D4831" w:rsidP="00010AD4">
            <w:pPr>
              <w:pStyle w:val="Odstavekseznama"/>
              <w:ind w:left="420"/>
              <w:rPr>
                <w:rFonts w:ascii="Georgia" w:hAnsi="Georgia"/>
                <w:sz w:val="24"/>
              </w:rPr>
            </w:pPr>
          </w:p>
          <w:p w:rsidR="007578C5" w:rsidRDefault="007578C5" w:rsidP="007578C5">
            <w:pPr>
              <w:pStyle w:val="Odstavekseznama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Ko kolesar pripelje do nezavarovanega prehoda </w:t>
            </w:r>
            <w:r w:rsidRPr="007578C5">
              <w:rPr>
                <w:rFonts w:ascii="Georgia" w:hAnsi="Georgia"/>
                <w:b/>
                <w:sz w:val="24"/>
              </w:rPr>
              <w:t>mora ustaviti in pogledati levo in desno.</w:t>
            </w:r>
            <w:r>
              <w:rPr>
                <w:rFonts w:ascii="Georgia" w:hAnsi="Georgia"/>
                <w:b/>
                <w:sz w:val="24"/>
              </w:rPr>
              <w:t xml:space="preserve"> </w:t>
            </w:r>
            <w:r w:rsidRPr="007578C5">
              <w:rPr>
                <w:rFonts w:ascii="Georgia" w:hAnsi="Georgia"/>
                <w:sz w:val="24"/>
              </w:rPr>
              <w:t>Šele, ko je popolnoma prepričan, da vlaka ni, prečka prehod.</w:t>
            </w:r>
          </w:p>
          <w:p w:rsidR="006D4831" w:rsidRDefault="006D4831" w:rsidP="006D4831">
            <w:pPr>
              <w:pStyle w:val="Odstavekseznama"/>
              <w:ind w:left="780"/>
              <w:rPr>
                <w:rFonts w:ascii="Georgia" w:hAnsi="Georgia"/>
                <w:sz w:val="24"/>
              </w:rPr>
            </w:pPr>
          </w:p>
          <w:p w:rsidR="007578C5" w:rsidRPr="007578C5" w:rsidRDefault="007578C5" w:rsidP="007578C5">
            <w:pPr>
              <w:pStyle w:val="Odstavekseznama"/>
              <w:numPr>
                <w:ilvl w:val="0"/>
                <w:numId w:val="3"/>
              </w:numPr>
              <w:rPr>
                <w:rFonts w:ascii="Georgia" w:hAnsi="Georgia"/>
                <w:b/>
                <w:sz w:val="28"/>
              </w:rPr>
            </w:pPr>
            <w:r w:rsidRPr="007578C5">
              <w:rPr>
                <w:rFonts w:ascii="Georgia" w:hAnsi="Georgia"/>
                <w:b/>
                <w:sz w:val="24"/>
              </w:rPr>
              <w:t>Vlak prevozi prehod</w:t>
            </w:r>
            <w:r>
              <w:rPr>
                <w:rFonts w:ascii="Georgia" w:hAnsi="Georgia"/>
                <w:sz w:val="24"/>
              </w:rPr>
              <w:t xml:space="preserve">. Vlak ustvarja močne zračne vrtince, ki so za kolesarja nevarni. Ti vrtinci, lahko kolesarja potegnejo pod vlak. </w:t>
            </w:r>
          </w:p>
          <w:p w:rsidR="007578C5" w:rsidRDefault="007578C5" w:rsidP="007578C5">
            <w:pPr>
              <w:pStyle w:val="Odstavekseznama"/>
              <w:ind w:left="780"/>
              <w:rPr>
                <w:rFonts w:ascii="Georgia" w:hAnsi="Georgia"/>
                <w:b/>
                <w:sz w:val="28"/>
              </w:rPr>
            </w:pPr>
            <w:r w:rsidRPr="007578C5">
              <w:rPr>
                <w:rFonts w:ascii="Georgia" w:hAnsi="Georgia"/>
                <w:b/>
                <w:sz w:val="28"/>
              </w:rPr>
              <w:t>Še posebej pozoren mora biti kolesar pri p</w:t>
            </w:r>
            <w:r>
              <w:rPr>
                <w:rFonts w:ascii="Georgia" w:hAnsi="Georgia"/>
                <w:b/>
                <w:sz w:val="28"/>
              </w:rPr>
              <w:t xml:space="preserve">rečkanju </w:t>
            </w:r>
            <w:proofErr w:type="spellStart"/>
            <w:r>
              <w:rPr>
                <w:rFonts w:ascii="Georgia" w:hAnsi="Georgia"/>
                <w:b/>
                <w:sz w:val="28"/>
              </w:rPr>
              <w:t>dvo</w:t>
            </w:r>
            <w:proofErr w:type="spellEnd"/>
            <w:r>
              <w:rPr>
                <w:rFonts w:ascii="Georgia" w:hAnsi="Georgia"/>
                <w:b/>
                <w:sz w:val="28"/>
              </w:rPr>
              <w:t xml:space="preserve"> ali večtirne proge!!!</w:t>
            </w:r>
          </w:p>
          <w:p w:rsidR="006D4831" w:rsidRDefault="006D4831" w:rsidP="007578C5">
            <w:pPr>
              <w:pStyle w:val="Odstavekseznama"/>
              <w:ind w:left="780"/>
              <w:rPr>
                <w:rFonts w:ascii="Georgia" w:hAnsi="Georgia"/>
                <w:b/>
                <w:sz w:val="28"/>
              </w:rPr>
            </w:pPr>
          </w:p>
          <w:p w:rsidR="007578C5" w:rsidRDefault="007578C5" w:rsidP="007578C5">
            <w:pPr>
              <w:pStyle w:val="Odstavekseznama"/>
              <w:numPr>
                <w:ilvl w:val="0"/>
                <w:numId w:val="3"/>
              </w:num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 xml:space="preserve">Sodobni vlaki so tihi in hitri! </w:t>
            </w:r>
            <w:r>
              <w:rPr>
                <w:rFonts w:ascii="Georgia" w:hAnsi="Georgia"/>
                <w:sz w:val="28"/>
              </w:rPr>
              <w:t>Kolesar lahko prečka prehod šele, ko se popolnoma prepriča s pogledi na levo in desno, da vlaka ni.</w:t>
            </w:r>
          </w:p>
          <w:p w:rsidR="00010AD4" w:rsidRDefault="00010AD4" w:rsidP="00010AD4">
            <w:pPr>
              <w:rPr>
                <w:rFonts w:ascii="Georgia" w:hAnsi="Georgia"/>
                <w:b/>
                <w:sz w:val="24"/>
              </w:rPr>
            </w:pPr>
          </w:p>
          <w:p w:rsidR="00F06B68" w:rsidRPr="00010AD4" w:rsidRDefault="00086DAC" w:rsidP="00010AD4">
            <w:pPr>
              <w:rPr>
                <w:rFonts w:ascii="Georgia" w:hAnsi="Georgia"/>
                <w:sz w:val="24"/>
              </w:rPr>
            </w:pPr>
            <w:r w:rsidRPr="00010AD4">
              <w:rPr>
                <w:rFonts w:ascii="Georgia" w:hAnsi="Georgia"/>
                <w:sz w:val="24"/>
              </w:rPr>
              <w:t xml:space="preserve">    </w:t>
            </w:r>
            <w:r>
              <w:rPr>
                <w:noProof/>
                <w:lang w:eastAsia="sl-SI"/>
              </w:rPr>
              <w:drawing>
                <wp:inline distT="0" distB="0" distL="0" distR="0" wp14:anchorId="3E80DBB7" wp14:editId="7079DA69">
                  <wp:extent cx="1371600" cy="1371600"/>
                  <wp:effectExtent l="0" t="0" r="0" b="0"/>
                  <wp:docPr id="4" name="Slika 4" descr="1202 - Nezavarovan prehod ceste čez železniško progo – Traff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02 - Nezavarovan prehod ceste čez železniško progo – Traff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454B" w:rsidRPr="00010AD4">
              <w:rPr>
                <w:rFonts w:ascii="Georgia" w:hAnsi="Georgia"/>
                <w:sz w:val="24"/>
              </w:rPr>
              <w:t xml:space="preserve">     </w:t>
            </w:r>
            <w:r w:rsidR="00010AD4">
              <w:rPr>
                <w:rFonts w:ascii="Georgia" w:hAnsi="Georgia"/>
                <w:sz w:val="24"/>
              </w:rPr>
              <w:t xml:space="preserve">  </w:t>
            </w:r>
            <w:r w:rsidR="00010AD4">
              <w:rPr>
                <w:noProof/>
                <w:lang w:eastAsia="sl-SI"/>
              </w:rPr>
              <w:drawing>
                <wp:inline distT="0" distB="0" distL="0" distR="0" wp14:anchorId="242EE6C9" wp14:editId="4B75DBA4">
                  <wp:extent cx="1424940" cy="1135380"/>
                  <wp:effectExtent l="0" t="0" r="3810" b="7620"/>
                  <wp:docPr id="6" name="Slika 6" descr="P R A V I L N I K o prometni signalizaciji in prometni opremi 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 R A V I L N I K o prometni signalizaciji in prometni opremi 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0AD4">
              <w:rPr>
                <w:rFonts w:ascii="Georgia" w:hAnsi="Georgia"/>
                <w:sz w:val="24"/>
              </w:rPr>
              <w:t xml:space="preserve">  </w:t>
            </w:r>
            <w:r w:rsidR="0017454B" w:rsidRPr="00010AD4">
              <w:rPr>
                <w:rFonts w:ascii="Georgia" w:hAnsi="Georgia"/>
                <w:sz w:val="24"/>
              </w:rPr>
              <w:t xml:space="preserve">      </w:t>
            </w:r>
            <w:r w:rsidR="0017454B">
              <w:rPr>
                <w:noProof/>
                <w:lang w:eastAsia="sl-SI"/>
              </w:rPr>
              <w:drawing>
                <wp:inline distT="0" distB="0" distL="0" distR="0" wp14:anchorId="0DBCF3AC" wp14:editId="24DCB4F9">
                  <wp:extent cx="1783080" cy="1303020"/>
                  <wp:effectExtent l="0" t="0" r="7620" b="0"/>
                  <wp:docPr id="5" name="Slika 5" descr="Opozorilni sistem za večjo varnost pri nezavarovanem prehodu v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pozorilni sistem za večjo varnost pri nezavarovanem prehodu v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C99" w:rsidRDefault="00400C99" w:rsidP="0017454B"/>
        </w:tc>
      </w:tr>
    </w:tbl>
    <w:p w:rsidR="0023273E" w:rsidRDefault="0023273E"/>
    <w:sectPr w:rsidR="0023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621"/>
    <w:multiLevelType w:val="hybridMultilevel"/>
    <w:tmpl w:val="DDB286BE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115800"/>
    <w:multiLevelType w:val="hybridMultilevel"/>
    <w:tmpl w:val="D23A9B4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794E35"/>
    <w:multiLevelType w:val="hybridMultilevel"/>
    <w:tmpl w:val="ADA292C2"/>
    <w:lvl w:ilvl="0" w:tplc="FF68F90A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82"/>
    <w:rsid w:val="00010AD4"/>
    <w:rsid w:val="00086DAC"/>
    <w:rsid w:val="000A76A2"/>
    <w:rsid w:val="0017454B"/>
    <w:rsid w:val="001947FE"/>
    <w:rsid w:val="0023273E"/>
    <w:rsid w:val="002A206D"/>
    <w:rsid w:val="003252D1"/>
    <w:rsid w:val="00400C99"/>
    <w:rsid w:val="00660582"/>
    <w:rsid w:val="006D24E3"/>
    <w:rsid w:val="006D4831"/>
    <w:rsid w:val="007578C5"/>
    <w:rsid w:val="00786E29"/>
    <w:rsid w:val="0094208D"/>
    <w:rsid w:val="009C3282"/>
    <w:rsid w:val="009D4A51"/>
    <w:rsid w:val="00D32F50"/>
    <w:rsid w:val="00F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24E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D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A206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24E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D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A206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14</cp:revision>
  <dcterms:created xsi:type="dcterms:W3CDTF">2020-05-24T15:58:00Z</dcterms:created>
  <dcterms:modified xsi:type="dcterms:W3CDTF">2020-05-28T18:27:00Z</dcterms:modified>
</cp:coreProperties>
</file>